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907F5" w14:textId="67F640CC" w:rsidR="00060676" w:rsidRPr="00F25300" w:rsidRDefault="00060676" w:rsidP="00060676">
      <w:pPr>
        <w:spacing w:before="120" w:after="120" w:line="360" w:lineRule="auto"/>
        <w:rPr>
          <w:rFonts w:ascii="Century Gothic" w:hAnsi="Century Gothic" w:cs="Arial"/>
          <w:bCs/>
          <w:sz w:val="28"/>
          <w:szCs w:val="28"/>
        </w:rPr>
      </w:pPr>
      <w:r w:rsidRPr="00F25300">
        <w:rPr>
          <w:rFonts w:ascii="Century Gothic" w:hAnsi="Century Gothic" w:cs="Arial"/>
          <w:bCs/>
          <w:sz w:val="28"/>
          <w:szCs w:val="28"/>
        </w:rPr>
        <w:t>0</w:t>
      </w:r>
      <w:r w:rsidR="00F25300" w:rsidRPr="00F25300">
        <w:rPr>
          <w:rFonts w:ascii="Century Gothic" w:hAnsi="Century Gothic" w:cs="Arial"/>
          <w:bCs/>
          <w:sz w:val="28"/>
          <w:szCs w:val="28"/>
        </w:rPr>
        <w:t>6</w:t>
      </w:r>
      <w:r w:rsidRPr="00F25300">
        <w:rPr>
          <w:rFonts w:ascii="Century Gothic" w:hAnsi="Century Gothic" w:cs="Arial"/>
          <w:bCs/>
          <w:sz w:val="28"/>
          <w:szCs w:val="28"/>
        </w:rPr>
        <w:tab/>
      </w:r>
      <w:r w:rsidR="00F25300" w:rsidRPr="00F25300">
        <w:rPr>
          <w:rFonts w:ascii="Century Gothic" w:hAnsi="Century Gothic" w:cs="Arial"/>
          <w:bCs/>
          <w:sz w:val="28"/>
          <w:szCs w:val="28"/>
        </w:rPr>
        <w:t>Children’s Onsite Safety</w:t>
      </w:r>
    </w:p>
    <w:p w14:paraId="3B7B4B86" w14:textId="29311A4A" w:rsidR="00A060B1" w:rsidRPr="00F25300" w:rsidRDefault="00F25300" w:rsidP="00085A01">
      <w:pPr>
        <w:spacing w:before="120" w:after="120" w:line="360" w:lineRule="auto"/>
        <w:rPr>
          <w:rFonts w:ascii="Century Gothic" w:hAnsi="Century Gothic" w:cs="Arial"/>
          <w:b/>
          <w:sz w:val="28"/>
          <w:szCs w:val="28"/>
        </w:rPr>
      </w:pPr>
      <w:r w:rsidRPr="00F25300">
        <w:rPr>
          <w:rFonts w:ascii="Century Gothic" w:hAnsi="Century Gothic" w:cs="Arial"/>
          <w:b/>
          <w:sz w:val="28"/>
          <w:szCs w:val="28"/>
        </w:rPr>
        <w:t>06.02</w:t>
      </w:r>
      <w:r w:rsidRPr="00F25300">
        <w:rPr>
          <w:rFonts w:ascii="Century Gothic" w:hAnsi="Century Gothic" w:cs="Arial"/>
          <w:b/>
          <w:sz w:val="28"/>
          <w:szCs w:val="28"/>
        </w:rPr>
        <w:tab/>
      </w:r>
      <w:r w:rsidRPr="00F25300">
        <w:rPr>
          <w:rFonts w:ascii="Century Gothic" w:hAnsi="Century Gothic" w:cs="Arial"/>
          <w:b/>
          <w:sz w:val="28"/>
          <w:szCs w:val="28"/>
        </w:rPr>
        <w:tab/>
      </w:r>
      <w:r w:rsidR="00AC70E5" w:rsidRPr="00F25300">
        <w:rPr>
          <w:rFonts w:ascii="Century Gothic" w:hAnsi="Century Gothic" w:cs="Arial"/>
          <w:b/>
          <w:sz w:val="28"/>
          <w:szCs w:val="28"/>
        </w:rPr>
        <w:t>S</w:t>
      </w:r>
      <w:r w:rsidR="00FF5D85" w:rsidRPr="00F25300">
        <w:rPr>
          <w:rFonts w:ascii="Century Gothic" w:hAnsi="Century Gothic" w:cs="Arial"/>
          <w:b/>
          <w:sz w:val="28"/>
          <w:szCs w:val="28"/>
        </w:rPr>
        <w:t xml:space="preserve">ettling in and </w:t>
      </w:r>
      <w:r w:rsidR="007112F8" w:rsidRPr="00F25300">
        <w:rPr>
          <w:rFonts w:ascii="Century Gothic" w:hAnsi="Century Gothic" w:cs="Arial"/>
          <w:b/>
          <w:sz w:val="28"/>
          <w:szCs w:val="28"/>
        </w:rPr>
        <w:t>transitions</w:t>
      </w:r>
    </w:p>
    <w:p w14:paraId="520C605D" w14:textId="2108FE67" w:rsidR="00956423" w:rsidRPr="00F25300" w:rsidRDefault="00D66852" w:rsidP="00F25300">
      <w:pPr>
        <w:spacing w:before="120" w:after="120"/>
        <w:rPr>
          <w:rFonts w:ascii="Century Gothic" w:hAnsi="Century Gothic" w:cs="Arial"/>
          <w:bCs/>
          <w:sz w:val="22"/>
          <w:szCs w:val="22"/>
        </w:rPr>
      </w:pPr>
      <w:r w:rsidRPr="00F25300">
        <w:rPr>
          <w:rFonts w:ascii="Century Gothic" w:hAnsi="Century Gothic" w:cs="Arial"/>
          <w:bCs/>
          <w:sz w:val="22"/>
          <w:szCs w:val="22"/>
        </w:rPr>
        <w:t>T</w:t>
      </w:r>
      <w:r w:rsidR="00A060B1" w:rsidRPr="00F25300">
        <w:rPr>
          <w:rFonts w:ascii="Century Gothic" w:hAnsi="Century Gothic" w:cs="Arial"/>
          <w:bCs/>
          <w:sz w:val="22"/>
          <w:szCs w:val="22"/>
        </w:rPr>
        <w:t>o feel securely settled and ready to learn</w:t>
      </w:r>
      <w:r w:rsidR="006E2307" w:rsidRPr="00F25300">
        <w:rPr>
          <w:rFonts w:ascii="Century Gothic" w:hAnsi="Century Gothic" w:cs="Arial"/>
          <w:bCs/>
          <w:sz w:val="22"/>
          <w:szCs w:val="22"/>
        </w:rPr>
        <w:t>,</w:t>
      </w:r>
      <w:r w:rsidR="00B77553" w:rsidRPr="00F25300">
        <w:rPr>
          <w:rFonts w:ascii="Century Gothic" w:hAnsi="Century Gothic" w:cs="Arial"/>
          <w:bCs/>
          <w:sz w:val="22"/>
          <w:szCs w:val="22"/>
        </w:rPr>
        <w:t xml:space="preserve"> </w:t>
      </w:r>
      <w:r w:rsidR="00FF5D85" w:rsidRPr="00F25300">
        <w:rPr>
          <w:rFonts w:ascii="Century Gothic" w:hAnsi="Century Gothic" w:cs="Arial"/>
          <w:bCs/>
          <w:sz w:val="22"/>
          <w:szCs w:val="22"/>
        </w:rPr>
        <w:t xml:space="preserve">children </w:t>
      </w:r>
      <w:r w:rsidR="00A060B1" w:rsidRPr="00F25300">
        <w:rPr>
          <w:rFonts w:ascii="Century Gothic" w:hAnsi="Century Gothic" w:cs="Arial"/>
          <w:bCs/>
          <w:sz w:val="22"/>
          <w:szCs w:val="22"/>
        </w:rPr>
        <w:t xml:space="preserve">need to form attachments with the adults </w:t>
      </w:r>
      <w:r w:rsidR="00B77553" w:rsidRPr="00F25300">
        <w:rPr>
          <w:rFonts w:ascii="Century Gothic" w:hAnsi="Century Gothic" w:cs="Arial"/>
          <w:bCs/>
          <w:sz w:val="22"/>
          <w:szCs w:val="22"/>
        </w:rPr>
        <w:t xml:space="preserve">who care for them, primarily </w:t>
      </w:r>
      <w:r w:rsidR="00A060B1" w:rsidRPr="00F25300">
        <w:rPr>
          <w:rFonts w:ascii="Century Gothic" w:hAnsi="Century Gothic" w:cs="Arial"/>
          <w:bCs/>
          <w:sz w:val="22"/>
          <w:szCs w:val="22"/>
        </w:rPr>
        <w:t>a key person, but</w:t>
      </w:r>
      <w:r w:rsidR="00B77553" w:rsidRPr="00F25300">
        <w:rPr>
          <w:rFonts w:ascii="Century Gothic" w:hAnsi="Century Gothic" w:cs="Arial"/>
          <w:bCs/>
          <w:sz w:val="22"/>
          <w:szCs w:val="22"/>
        </w:rPr>
        <w:t xml:space="preserve"> </w:t>
      </w:r>
      <w:r w:rsidR="003D09FD" w:rsidRPr="00F25300">
        <w:rPr>
          <w:rFonts w:ascii="Century Gothic" w:hAnsi="Century Gothic" w:cs="Arial"/>
          <w:bCs/>
          <w:sz w:val="22"/>
          <w:szCs w:val="22"/>
        </w:rPr>
        <w:t xml:space="preserve">others </w:t>
      </w:r>
      <w:r w:rsidR="00B77553" w:rsidRPr="00F25300">
        <w:rPr>
          <w:rFonts w:ascii="Century Gothic" w:hAnsi="Century Gothic" w:cs="Arial"/>
          <w:bCs/>
          <w:sz w:val="22"/>
          <w:szCs w:val="22"/>
        </w:rPr>
        <w:t xml:space="preserve">too. In this way they </w:t>
      </w:r>
      <w:r w:rsidR="00A060B1" w:rsidRPr="00F25300">
        <w:rPr>
          <w:rFonts w:ascii="Century Gothic" w:hAnsi="Century Gothic" w:cs="Arial"/>
          <w:bCs/>
          <w:sz w:val="22"/>
          <w:szCs w:val="22"/>
        </w:rPr>
        <w:t>feel</w:t>
      </w:r>
      <w:r w:rsidR="00B77553" w:rsidRPr="00F25300">
        <w:rPr>
          <w:rFonts w:ascii="Century Gothic" w:hAnsi="Century Gothic" w:cs="Arial"/>
          <w:bCs/>
          <w:sz w:val="22"/>
          <w:szCs w:val="22"/>
        </w:rPr>
        <w:t xml:space="preserve"> part of a community</w:t>
      </w:r>
      <w:r w:rsidR="00A060B1" w:rsidRPr="00F25300">
        <w:rPr>
          <w:rFonts w:ascii="Century Gothic" w:hAnsi="Century Gothic" w:cs="Arial"/>
          <w:bCs/>
          <w:sz w:val="22"/>
          <w:szCs w:val="22"/>
        </w:rPr>
        <w:t>; they are able to contribute to that</w:t>
      </w:r>
      <w:r w:rsidR="00F53FD6" w:rsidRPr="00F25300">
        <w:rPr>
          <w:rFonts w:ascii="Century Gothic" w:hAnsi="Century Gothic" w:cs="Arial"/>
          <w:bCs/>
          <w:sz w:val="22"/>
          <w:szCs w:val="22"/>
        </w:rPr>
        <w:t xml:space="preserve"> community and receive from it. </w:t>
      </w:r>
      <w:r w:rsidR="00A060B1" w:rsidRPr="00F25300">
        <w:rPr>
          <w:rFonts w:ascii="Century Gothic" w:hAnsi="Century Gothic" w:cs="Arial"/>
          <w:bCs/>
          <w:sz w:val="22"/>
          <w:szCs w:val="22"/>
        </w:rPr>
        <w:t xml:space="preserve">Very </w:t>
      </w:r>
      <w:r w:rsidR="00BA0B5B" w:rsidRPr="00F25300">
        <w:rPr>
          <w:rFonts w:ascii="Century Gothic" w:hAnsi="Century Gothic" w:cs="Arial"/>
          <w:bCs/>
          <w:sz w:val="22"/>
          <w:szCs w:val="22"/>
        </w:rPr>
        <w:t xml:space="preserve">young children, especially </w:t>
      </w:r>
      <w:r w:rsidR="007C71F1" w:rsidRPr="00F25300">
        <w:rPr>
          <w:rFonts w:ascii="Century Gothic" w:hAnsi="Century Gothic" w:cs="Arial"/>
          <w:bCs/>
          <w:sz w:val="22"/>
          <w:szCs w:val="22"/>
        </w:rPr>
        <w:t>two- to three-year-olds</w:t>
      </w:r>
      <w:r w:rsidR="00A060B1" w:rsidRPr="00F25300">
        <w:rPr>
          <w:rFonts w:ascii="Century Gothic" w:hAnsi="Century Gothic" w:cs="Arial"/>
          <w:bCs/>
          <w:sz w:val="22"/>
          <w:szCs w:val="22"/>
        </w:rPr>
        <w:t xml:space="preserve">, approach separation </w:t>
      </w:r>
      <w:r w:rsidR="00BA0B5B" w:rsidRPr="00F25300">
        <w:rPr>
          <w:rFonts w:ascii="Century Gothic" w:hAnsi="Century Gothic" w:cs="Arial"/>
          <w:bCs/>
          <w:sz w:val="22"/>
          <w:szCs w:val="22"/>
        </w:rPr>
        <w:t xml:space="preserve">from their parent </w:t>
      </w:r>
      <w:r w:rsidR="00F53FD6" w:rsidRPr="00F25300">
        <w:rPr>
          <w:rFonts w:ascii="Century Gothic" w:hAnsi="Century Gothic" w:cs="Arial"/>
          <w:bCs/>
          <w:sz w:val="22"/>
          <w:szCs w:val="22"/>
        </w:rPr>
        <w:t>with anxieties</w:t>
      </w:r>
      <w:r w:rsidR="00BA0B5B" w:rsidRPr="00F25300">
        <w:rPr>
          <w:rFonts w:ascii="Century Gothic" w:hAnsi="Century Gothic" w:cs="Arial"/>
          <w:bCs/>
          <w:sz w:val="22"/>
          <w:szCs w:val="22"/>
        </w:rPr>
        <w:t xml:space="preserve">, </w:t>
      </w:r>
      <w:r w:rsidR="00A060B1" w:rsidRPr="00F25300">
        <w:rPr>
          <w:rFonts w:ascii="Century Gothic" w:hAnsi="Century Gothic" w:cs="Arial"/>
          <w:bCs/>
          <w:sz w:val="22"/>
          <w:szCs w:val="22"/>
        </w:rPr>
        <w:t>older children have a more secure understanding of ‘people permanence’ and are able to a</w:t>
      </w:r>
      <w:r w:rsidR="00F53FD6" w:rsidRPr="00F25300">
        <w:rPr>
          <w:rFonts w:ascii="Century Gothic" w:hAnsi="Century Gothic" w:cs="Arial"/>
          <w:bCs/>
          <w:sz w:val="22"/>
          <w:szCs w:val="22"/>
        </w:rPr>
        <w:t xml:space="preserve">pproach new experiences with </w:t>
      </w:r>
      <w:r w:rsidR="00B77553" w:rsidRPr="00F25300">
        <w:rPr>
          <w:rFonts w:ascii="Century Gothic" w:hAnsi="Century Gothic" w:cs="Arial"/>
          <w:bCs/>
          <w:sz w:val="22"/>
          <w:szCs w:val="22"/>
        </w:rPr>
        <w:t xml:space="preserve">confidence; </w:t>
      </w:r>
      <w:r w:rsidR="00E2508A" w:rsidRPr="00F25300">
        <w:rPr>
          <w:rFonts w:ascii="Century Gothic" w:hAnsi="Century Gothic" w:cs="Arial"/>
          <w:bCs/>
          <w:sz w:val="22"/>
          <w:szCs w:val="22"/>
        </w:rPr>
        <w:t xml:space="preserve">but </w:t>
      </w:r>
      <w:r w:rsidR="003D09FD" w:rsidRPr="00F25300">
        <w:rPr>
          <w:rFonts w:ascii="Century Gothic" w:hAnsi="Century Gothic" w:cs="Arial"/>
          <w:bCs/>
          <w:sz w:val="22"/>
          <w:szCs w:val="22"/>
        </w:rPr>
        <w:t xml:space="preserve">also </w:t>
      </w:r>
      <w:r w:rsidR="00A060B1" w:rsidRPr="00F25300">
        <w:rPr>
          <w:rFonts w:ascii="Century Gothic" w:hAnsi="Century Gothic" w:cs="Arial"/>
          <w:bCs/>
          <w:sz w:val="22"/>
          <w:szCs w:val="22"/>
        </w:rPr>
        <w:t xml:space="preserve">need time to adjust and feel secure. </w:t>
      </w:r>
      <w:r w:rsidR="00FF5D85" w:rsidRPr="00F25300">
        <w:rPr>
          <w:rFonts w:ascii="Century Gothic" w:hAnsi="Century Gothic" w:cs="Arial"/>
          <w:bCs/>
          <w:sz w:val="22"/>
          <w:szCs w:val="22"/>
        </w:rPr>
        <w:t>It is the entitleme</w:t>
      </w:r>
      <w:r w:rsidR="00B77553" w:rsidRPr="00F25300">
        <w:rPr>
          <w:rFonts w:ascii="Century Gothic" w:hAnsi="Century Gothic" w:cs="Arial"/>
          <w:bCs/>
          <w:sz w:val="22"/>
          <w:szCs w:val="22"/>
        </w:rPr>
        <w:t xml:space="preserve">nt of all children </w:t>
      </w:r>
      <w:r w:rsidR="00FF5D85" w:rsidRPr="00F25300">
        <w:rPr>
          <w:rFonts w:ascii="Century Gothic" w:hAnsi="Century Gothic" w:cs="Arial"/>
          <w:bCs/>
          <w:sz w:val="22"/>
          <w:szCs w:val="22"/>
        </w:rPr>
        <w:t>to be settled comfortably into a new environment.</w:t>
      </w:r>
    </w:p>
    <w:p w14:paraId="61829076" w14:textId="5D0BA867" w:rsidR="00F53FD6" w:rsidRPr="00F25300" w:rsidRDefault="00FF5D85" w:rsidP="00F25300">
      <w:pPr>
        <w:spacing w:before="120" w:after="120"/>
        <w:rPr>
          <w:rFonts w:ascii="Century Gothic" w:hAnsi="Century Gothic" w:cs="Arial"/>
          <w:b/>
          <w:sz w:val="22"/>
          <w:szCs w:val="22"/>
        </w:rPr>
      </w:pPr>
      <w:r w:rsidRPr="00F25300">
        <w:rPr>
          <w:rFonts w:ascii="Century Gothic" w:hAnsi="Century Gothic" w:cs="Arial"/>
          <w:sz w:val="22"/>
          <w:szCs w:val="22"/>
        </w:rPr>
        <w:t xml:space="preserve">The </w:t>
      </w:r>
      <w:r w:rsidR="00004E1B" w:rsidRPr="00F25300">
        <w:rPr>
          <w:rFonts w:ascii="Century Gothic" w:hAnsi="Century Gothic" w:cs="Arial"/>
          <w:sz w:val="22"/>
          <w:szCs w:val="22"/>
        </w:rPr>
        <w:t xml:space="preserve">setting </w:t>
      </w:r>
      <w:r w:rsidRPr="00F25300">
        <w:rPr>
          <w:rFonts w:ascii="Century Gothic" w:hAnsi="Century Gothic" w:cs="Arial"/>
          <w:sz w:val="22"/>
          <w:szCs w:val="22"/>
        </w:rPr>
        <w:t>manager</w:t>
      </w:r>
      <w:r w:rsidR="00F25300">
        <w:rPr>
          <w:rFonts w:ascii="Century Gothic" w:hAnsi="Century Gothic" w:cs="Arial"/>
          <w:sz w:val="22"/>
          <w:szCs w:val="22"/>
        </w:rPr>
        <w:t>s</w:t>
      </w:r>
      <w:r w:rsidRPr="00F25300">
        <w:rPr>
          <w:rFonts w:ascii="Century Gothic" w:hAnsi="Century Gothic" w:cs="Arial"/>
          <w:sz w:val="22"/>
          <w:szCs w:val="22"/>
        </w:rPr>
        <w:t xml:space="preserve"> and key pers</w:t>
      </w:r>
      <w:r w:rsidR="00B77553" w:rsidRPr="00F25300">
        <w:rPr>
          <w:rFonts w:ascii="Century Gothic" w:hAnsi="Century Gothic" w:cs="Arial"/>
          <w:sz w:val="22"/>
          <w:szCs w:val="22"/>
        </w:rPr>
        <w:t>on explain the need for</w:t>
      </w:r>
      <w:r w:rsidRPr="00F25300">
        <w:rPr>
          <w:rFonts w:ascii="Century Gothic" w:hAnsi="Century Gothic" w:cs="Arial"/>
          <w:sz w:val="22"/>
          <w:szCs w:val="22"/>
        </w:rPr>
        <w:t xml:space="preserve"> settling in</w:t>
      </w:r>
      <w:r w:rsidR="00B77553" w:rsidRPr="00F25300">
        <w:rPr>
          <w:rFonts w:ascii="Century Gothic" w:hAnsi="Century Gothic" w:cs="Arial"/>
          <w:sz w:val="22"/>
          <w:szCs w:val="22"/>
        </w:rPr>
        <w:t xml:space="preserve"> </w:t>
      </w:r>
      <w:r w:rsidRPr="00F25300">
        <w:rPr>
          <w:rFonts w:ascii="Century Gothic" w:hAnsi="Century Gothic" w:cs="Arial"/>
          <w:sz w:val="22"/>
          <w:szCs w:val="22"/>
        </w:rPr>
        <w:t>and agree a plan with the parent</w:t>
      </w:r>
      <w:r w:rsidR="00B93D1B" w:rsidRPr="00F25300">
        <w:rPr>
          <w:rFonts w:ascii="Century Gothic" w:hAnsi="Century Gothic" w:cs="Arial"/>
          <w:sz w:val="22"/>
          <w:szCs w:val="22"/>
        </w:rPr>
        <w:t>s</w:t>
      </w:r>
      <w:r w:rsidRPr="00F25300">
        <w:rPr>
          <w:rFonts w:ascii="Century Gothic" w:hAnsi="Century Gothic" w:cs="Arial"/>
          <w:sz w:val="22"/>
          <w:szCs w:val="22"/>
        </w:rPr>
        <w:t xml:space="preserve">. </w:t>
      </w:r>
      <w:r w:rsidR="00F25300">
        <w:rPr>
          <w:rFonts w:ascii="Century Gothic" w:hAnsi="Century Gothic" w:cs="Arial"/>
          <w:sz w:val="22"/>
          <w:szCs w:val="22"/>
        </w:rPr>
        <w:t>Feedback is given to the parent each session and a plan is agreed for the following session.</w:t>
      </w:r>
      <w:r w:rsidRPr="00F25300">
        <w:rPr>
          <w:rFonts w:ascii="Century Gothic" w:hAnsi="Century Gothic" w:cs="Arial"/>
          <w:sz w:val="22"/>
          <w:szCs w:val="22"/>
        </w:rPr>
        <w:t xml:space="preserve"> </w:t>
      </w:r>
    </w:p>
    <w:p w14:paraId="31F29B07" w14:textId="77777777" w:rsidR="00FF5D85" w:rsidRPr="00F25300" w:rsidRDefault="00FF5D85" w:rsidP="00F25300">
      <w:pPr>
        <w:spacing w:before="120" w:after="120"/>
        <w:rPr>
          <w:rFonts w:ascii="Century Gothic" w:hAnsi="Century Gothic" w:cs="Arial"/>
          <w:b/>
          <w:sz w:val="22"/>
          <w:szCs w:val="22"/>
        </w:rPr>
      </w:pPr>
      <w:r w:rsidRPr="00F25300">
        <w:rPr>
          <w:rFonts w:ascii="Century Gothic" w:hAnsi="Century Gothic" w:cs="Arial"/>
          <w:b/>
          <w:sz w:val="22"/>
          <w:szCs w:val="22"/>
        </w:rPr>
        <w:t>Prolonged absences</w:t>
      </w:r>
    </w:p>
    <w:p w14:paraId="41D88D5F" w14:textId="77777777" w:rsidR="00FF5D85" w:rsidRPr="00F25300" w:rsidRDefault="00FF5D85" w:rsidP="00F25300">
      <w:pPr>
        <w:pStyle w:val="ListParagraph"/>
        <w:numPr>
          <w:ilvl w:val="0"/>
          <w:numId w:val="26"/>
        </w:numPr>
        <w:spacing w:before="120" w:after="120"/>
        <w:ind w:left="357" w:hanging="357"/>
        <w:contextualSpacing w:val="0"/>
        <w:rPr>
          <w:rFonts w:ascii="Century Gothic" w:hAnsi="Century Gothic" w:cs="Arial"/>
          <w:szCs w:val="22"/>
        </w:rPr>
      </w:pPr>
      <w:r w:rsidRPr="00F25300">
        <w:rPr>
          <w:rFonts w:ascii="Century Gothic" w:hAnsi="Century Gothic"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F25300" w:rsidRDefault="00FF5D85" w:rsidP="00F25300">
      <w:pPr>
        <w:pStyle w:val="ListParagraph"/>
        <w:numPr>
          <w:ilvl w:val="0"/>
          <w:numId w:val="26"/>
        </w:numPr>
        <w:spacing w:before="120" w:after="120"/>
        <w:ind w:left="357" w:hanging="357"/>
        <w:contextualSpacing w:val="0"/>
        <w:rPr>
          <w:rFonts w:ascii="Century Gothic" w:hAnsi="Century Gothic" w:cs="Arial"/>
          <w:szCs w:val="22"/>
        </w:rPr>
      </w:pPr>
      <w:r w:rsidRPr="00F25300">
        <w:rPr>
          <w:rFonts w:ascii="Century Gothic" w:hAnsi="Century Gothic" w:cs="Arial"/>
          <w:szCs w:val="22"/>
        </w:rPr>
        <w:t>Parents are made aware of the need to ‘re-settle’ their children and a plan is agreed</w:t>
      </w:r>
      <w:r w:rsidR="008E7BF4" w:rsidRPr="00F25300">
        <w:rPr>
          <w:rFonts w:ascii="Century Gothic" w:hAnsi="Century Gothic" w:cs="Arial"/>
          <w:szCs w:val="22"/>
        </w:rPr>
        <w:t>.</w:t>
      </w:r>
    </w:p>
    <w:p w14:paraId="18ABD94D" w14:textId="1E41C02D" w:rsidR="00A060B1" w:rsidRPr="00F25300" w:rsidRDefault="007C71F1" w:rsidP="00F25300">
      <w:pPr>
        <w:spacing w:before="120" w:after="120"/>
        <w:rPr>
          <w:rFonts w:ascii="Century Gothic" w:hAnsi="Century Gothic" w:cs="Arial"/>
          <w:b/>
          <w:sz w:val="22"/>
          <w:szCs w:val="22"/>
        </w:rPr>
      </w:pPr>
      <w:r w:rsidRPr="00F25300">
        <w:rPr>
          <w:rFonts w:ascii="Century Gothic" w:hAnsi="Century Gothic" w:cs="Arial"/>
          <w:b/>
          <w:sz w:val="22"/>
          <w:szCs w:val="22"/>
        </w:rPr>
        <w:t>Two-year-olds</w:t>
      </w:r>
      <w:r w:rsidR="00A060B1" w:rsidRPr="00F25300">
        <w:rPr>
          <w:rFonts w:ascii="Century Gothic" w:hAnsi="Century Gothic" w:cs="Arial"/>
          <w:b/>
          <w:sz w:val="22"/>
          <w:szCs w:val="22"/>
        </w:rPr>
        <w:t xml:space="preserve"> starting a setting for the first time</w:t>
      </w:r>
    </w:p>
    <w:p w14:paraId="2655275E" w14:textId="260F77BF" w:rsidR="00A060B1" w:rsidRPr="00F25300" w:rsidRDefault="00A060B1" w:rsidP="00F25300">
      <w:pPr>
        <w:numPr>
          <w:ilvl w:val="0"/>
          <w:numId w:val="26"/>
        </w:numPr>
        <w:spacing w:before="120" w:after="120"/>
        <w:ind w:left="357" w:hanging="357"/>
        <w:rPr>
          <w:rFonts w:ascii="Century Gothic" w:hAnsi="Century Gothic" w:cs="Arial"/>
          <w:sz w:val="22"/>
          <w:szCs w:val="22"/>
        </w:rPr>
      </w:pPr>
      <w:r w:rsidRPr="00F25300">
        <w:rPr>
          <w:rFonts w:ascii="Century Gothic" w:hAnsi="Century Gothic" w:cs="Arial"/>
          <w:sz w:val="22"/>
          <w:szCs w:val="22"/>
        </w:rPr>
        <w:t xml:space="preserve">A </w:t>
      </w:r>
      <w:r w:rsidR="007C71F1" w:rsidRPr="00F25300">
        <w:rPr>
          <w:rFonts w:ascii="Century Gothic" w:hAnsi="Century Gothic" w:cs="Arial"/>
          <w:sz w:val="22"/>
          <w:szCs w:val="22"/>
        </w:rPr>
        <w:t>two-year-old</w:t>
      </w:r>
      <w:r w:rsidR="004E40CA" w:rsidRPr="00F25300">
        <w:rPr>
          <w:rFonts w:ascii="Century Gothic" w:hAnsi="Century Gothic" w:cs="Arial"/>
          <w:sz w:val="22"/>
          <w:szCs w:val="22"/>
        </w:rPr>
        <w:t xml:space="preserve"> may have </w:t>
      </w:r>
      <w:r w:rsidRPr="00F25300">
        <w:rPr>
          <w:rFonts w:ascii="Century Gothic" w:hAnsi="Century Gothic" w:cs="Arial"/>
          <w:sz w:val="22"/>
          <w:szCs w:val="22"/>
        </w:rPr>
        <w:t>little or no experience of group care</w:t>
      </w:r>
      <w:r w:rsidR="00BE60F1" w:rsidRPr="00F25300">
        <w:rPr>
          <w:rFonts w:ascii="Century Gothic" w:hAnsi="Century Gothic" w:cs="Arial"/>
          <w:sz w:val="22"/>
          <w:szCs w:val="22"/>
        </w:rPr>
        <w:t>.</w:t>
      </w:r>
      <w:r w:rsidRPr="00F25300">
        <w:rPr>
          <w:rFonts w:ascii="Century Gothic" w:hAnsi="Century Gothic" w:cs="Arial"/>
          <w:sz w:val="22"/>
          <w:szCs w:val="22"/>
        </w:rPr>
        <w:t xml:space="preserve"> As part of gatheri</w:t>
      </w:r>
      <w:r w:rsidR="004E40CA" w:rsidRPr="00F25300">
        <w:rPr>
          <w:rFonts w:ascii="Century Gothic" w:hAnsi="Century Gothic" w:cs="Arial"/>
          <w:sz w:val="22"/>
          <w:szCs w:val="22"/>
        </w:rPr>
        <w:t xml:space="preserve">ng information from </w:t>
      </w:r>
      <w:r w:rsidR="00A90973" w:rsidRPr="00F25300">
        <w:rPr>
          <w:rFonts w:ascii="Century Gothic" w:hAnsi="Century Gothic" w:cs="Arial"/>
          <w:sz w:val="22"/>
          <w:szCs w:val="22"/>
        </w:rPr>
        <w:t>parents</w:t>
      </w:r>
      <w:r w:rsidR="00C77BB6" w:rsidRPr="00F25300">
        <w:rPr>
          <w:rFonts w:ascii="Century Gothic" w:hAnsi="Century Gothic" w:cs="Arial"/>
          <w:sz w:val="22"/>
          <w:szCs w:val="22"/>
        </w:rPr>
        <w:t>,</w:t>
      </w:r>
      <w:r w:rsidRPr="00F25300">
        <w:rPr>
          <w:rFonts w:ascii="Century Gothic" w:hAnsi="Century Gothic" w:cs="Arial"/>
          <w:sz w:val="22"/>
          <w:szCs w:val="22"/>
        </w:rPr>
        <w:t xml:space="preserve"> it is important </w:t>
      </w:r>
      <w:r w:rsidR="00F25300">
        <w:rPr>
          <w:rFonts w:ascii="Century Gothic" w:hAnsi="Century Gothic" w:cs="Arial"/>
          <w:sz w:val="22"/>
          <w:szCs w:val="22"/>
        </w:rPr>
        <w:t xml:space="preserve">for us </w:t>
      </w:r>
      <w:r w:rsidRPr="00F25300">
        <w:rPr>
          <w:rFonts w:ascii="Century Gothic" w:hAnsi="Century Gothic" w:cs="Arial"/>
          <w:sz w:val="22"/>
          <w:szCs w:val="22"/>
        </w:rPr>
        <w:t>to find out about the child’s experience of non-p</w:t>
      </w:r>
      <w:r w:rsidR="003D09FD" w:rsidRPr="00F25300">
        <w:rPr>
          <w:rFonts w:ascii="Century Gothic" w:hAnsi="Century Gothic" w:cs="Arial"/>
          <w:sz w:val="22"/>
          <w:szCs w:val="22"/>
        </w:rPr>
        <w:t>arental care</w:t>
      </w:r>
      <w:r w:rsidR="002008EB" w:rsidRPr="00F25300">
        <w:rPr>
          <w:rFonts w:ascii="Century Gothic" w:hAnsi="Century Gothic" w:cs="Arial"/>
          <w:sz w:val="22"/>
          <w:szCs w:val="22"/>
        </w:rPr>
        <w:t>,</w:t>
      </w:r>
      <w:r w:rsidR="003D09FD" w:rsidRPr="00F25300">
        <w:rPr>
          <w:rFonts w:ascii="Century Gothic" w:hAnsi="Century Gothic" w:cs="Arial"/>
          <w:sz w:val="22"/>
          <w:szCs w:val="22"/>
        </w:rPr>
        <w:t xml:space="preserve"> for example </w:t>
      </w:r>
      <w:r w:rsidR="00B073C6" w:rsidRPr="00F25300">
        <w:rPr>
          <w:rFonts w:ascii="Century Gothic" w:hAnsi="Century Gothic" w:cs="Arial"/>
          <w:sz w:val="22"/>
          <w:szCs w:val="22"/>
        </w:rPr>
        <w:t xml:space="preserve">grandparents, </w:t>
      </w:r>
      <w:r w:rsidR="00504478" w:rsidRPr="00F25300">
        <w:rPr>
          <w:rFonts w:ascii="Century Gothic" w:hAnsi="Century Gothic" w:cs="Arial"/>
          <w:sz w:val="22"/>
          <w:szCs w:val="22"/>
        </w:rPr>
        <w:t xml:space="preserve">or </w:t>
      </w:r>
      <w:r w:rsidR="004E40CA" w:rsidRPr="00F25300">
        <w:rPr>
          <w:rFonts w:ascii="Century Gothic" w:hAnsi="Century Gothic" w:cs="Arial"/>
          <w:sz w:val="22"/>
          <w:szCs w:val="22"/>
        </w:rPr>
        <w:t>childminder</w:t>
      </w:r>
      <w:r w:rsidR="002008EB" w:rsidRPr="00F25300">
        <w:rPr>
          <w:rFonts w:ascii="Century Gothic" w:hAnsi="Century Gothic" w:cs="Arial"/>
          <w:sz w:val="22"/>
          <w:szCs w:val="22"/>
        </w:rPr>
        <w:t>;</w:t>
      </w:r>
      <w:r w:rsidR="004E40CA" w:rsidRPr="00F25300">
        <w:rPr>
          <w:rFonts w:ascii="Century Gothic" w:hAnsi="Century Gothic" w:cs="Arial"/>
          <w:sz w:val="22"/>
          <w:szCs w:val="22"/>
        </w:rPr>
        <w:t xml:space="preserve"> this</w:t>
      </w:r>
      <w:r w:rsidR="003D09FD" w:rsidRPr="00F25300">
        <w:rPr>
          <w:rFonts w:ascii="Century Gothic" w:hAnsi="Century Gothic" w:cs="Arial"/>
          <w:sz w:val="22"/>
          <w:szCs w:val="22"/>
        </w:rPr>
        <w:t xml:space="preserve"> informs </w:t>
      </w:r>
      <w:r w:rsidR="00B073C6" w:rsidRPr="00F25300">
        <w:rPr>
          <w:rFonts w:ascii="Century Gothic" w:hAnsi="Century Gothic" w:cs="Arial"/>
          <w:sz w:val="22"/>
          <w:szCs w:val="22"/>
        </w:rPr>
        <w:t>staff as</w:t>
      </w:r>
      <w:r w:rsidR="00113BFD" w:rsidRPr="00F25300">
        <w:rPr>
          <w:rFonts w:ascii="Century Gothic" w:hAnsi="Century Gothic" w:cs="Arial"/>
          <w:sz w:val="22"/>
          <w:szCs w:val="22"/>
        </w:rPr>
        <w:t xml:space="preserve"> to how </w:t>
      </w:r>
      <w:r w:rsidRPr="00F25300">
        <w:rPr>
          <w:rFonts w:ascii="Century Gothic" w:hAnsi="Century Gothic" w:cs="Arial"/>
          <w:sz w:val="22"/>
          <w:szCs w:val="22"/>
        </w:rPr>
        <w:t xml:space="preserve">a </w:t>
      </w:r>
      <w:r w:rsidR="00B073C6" w:rsidRPr="00F25300">
        <w:rPr>
          <w:rFonts w:ascii="Century Gothic" w:hAnsi="Century Gothic" w:cs="Arial"/>
          <w:sz w:val="22"/>
          <w:szCs w:val="22"/>
        </w:rPr>
        <w:t xml:space="preserve">child </w:t>
      </w:r>
      <w:r w:rsidR="00921029" w:rsidRPr="00F25300">
        <w:rPr>
          <w:rFonts w:ascii="Century Gothic" w:hAnsi="Century Gothic" w:cs="Arial"/>
          <w:sz w:val="22"/>
          <w:szCs w:val="22"/>
        </w:rPr>
        <w:t xml:space="preserve">may </w:t>
      </w:r>
      <w:r w:rsidRPr="00F25300">
        <w:rPr>
          <w:rFonts w:ascii="Century Gothic" w:hAnsi="Century Gothic" w:cs="Arial"/>
          <w:sz w:val="22"/>
          <w:szCs w:val="22"/>
        </w:rPr>
        <w:t>respond to a new situation.</w:t>
      </w:r>
    </w:p>
    <w:p w14:paraId="695D64EF" w14:textId="515196E8" w:rsidR="00A060B1" w:rsidRPr="00F25300" w:rsidRDefault="00A060B1" w:rsidP="00F25300">
      <w:pPr>
        <w:numPr>
          <w:ilvl w:val="0"/>
          <w:numId w:val="26"/>
        </w:numPr>
        <w:spacing w:before="120" w:after="120"/>
        <w:ind w:left="357" w:hanging="357"/>
        <w:rPr>
          <w:rFonts w:ascii="Century Gothic" w:hAnsi="Century Gothic" w:cs="Arial"/>
          <w:b/>
          <w:sz w:val="22"/>
          <w:szCs w:val="22"/>
        </w:rPr>
      </w:pPr>
      <w:r w:rsidRPr="00F25300">
        <w:rPr>
          <w:rFonts w:ascii="Century Gothic" w:hAnsi="Century Gothic" w:cs="Arial"/>
          <w:sz w:val="22"/>
          <w:szCs w:val="22"/>
        </w:rPr>
        <w:t xml:space="preserve">It is evident that the child is developing a sense of </w:t>
      </w:r>
      <w:r w:rsidRPr="00F25300">
        <w:rPr>
          <w:rFonts w:ascii="Century Gothic" w:hAnsi="Century Gothic" w:cs="Arial"/>
          <w:bCs/>
          <w:sz w:val="22"/>
          <w:szCs w:val="22"/>
        </w:rPr>
        <w:t>secure base</w:t>
      </w:r>
      <w:r w:rsidR="00113BFD" w:rsidRPr="00F25300">
        <w:rPr>
          <w:rFonts w:ascii="Century Gothic" w:hAnsi="Century Gothic" w:cs="Arial"/>
          <w:sz w:val="22"/>
          <w:szCs w:val="22"/>
        </w:rPr>
        <w:t xml:space="preserve"> </w:t>
      </w:r>
      <w:r w:rsidRPr="00F25300">
        <w:rPr>
          <w:rFonts w:ascii="Century Gothic" w:hAnsi="Century Gothic" w:cs="Arial"/>
          <w:sz w:val="22"/>
          <w:szCs w:val="22"/>
        </w:rPr>
        <w:t xml:space="preserve">when </w:t>
      </w:r>
      <w:r w:rsidR="00E71C4A" w:rsidRPr="00F25300">
        <w:rPr>
          <w:rFonts w:ascii="Century Gothic" w:hAnsi="Century Gothic" w:cs="Arial"/>
          <w:sz w:val="22"/>
          <w:szCs w:val="22"/>
        </w:rPr>
        <w:t xml:space="preserve">he or she shows interest in </w:t>
      </w:r>
      <w:r w:rsidR="007C71F1" w:rsidRPr="00F25300">
        <w:rPr>
          <w:rFonts w:ascii="Century Gothic" w:hAnsi="Century Gothic" w:cs="Arial"/>
          <w:sz w:val="22"/>
          <w:szCs w:val="22"/>
        </w:rPr>
        <w:t>activities and</w:t>
      </w:r>
      <w:r w:rsidR="00E71C4A" w:rsidRPr="00F25300">
        <w:rPr>
          <w:rFonts w:ascii="Century Gothic" w:hAnsi="Century Gothic" w:cs="Arial"/>
          <w:sz w:val="22"/>
          <w:szCs w:val="22"/>
        </w:rPr>
        <w:t xml:space="preserve"> begins</w:t>
      </w:r>
      <w:r w:rsidRPr="00F25300">
        <w:rPr>
          <w:rFonts w:ascii="Century Gothic" w:hAnsi="Century Gothic" w:cs="Arial"/>
          <w:sz w:val="22"/>
          <w:szCs w:val="22"/>
        </w:rPr>
        <w:t xml:space="preserve"> to engage with the key person and other children. </w:t>
      </w:r>
    </w:p>
    <w:p w14:paraId="09C754FB" w14:textId="4609DBFE" w:rsidR="00C011BB" w:rsidRPr="00F25300" w:rsidRDefault="00A060B1" w:rsidP="00F25300">
      <w:pPr>
        <w:numPr>
          <w:ilvl w:val="0"/>
          <w:numId w:val="26"/>
        </w:numPr>
        <w:spacing w:before="120" w:after="120"/>
        <w:ind w:left="357" w:hanging="357"/>
        <w:rPr>
          <w:rFonts w:ascii="Century Gothic" w:hAnsi="Century Gothic" w:cs="Arial"/>
          <w:i/>
          <w:sz w:val="22"/>
          <w:szCs w:val="22"/>
        </w:rPr>
      </w:pPr>
      <w:r w:rsidRPr="00F25300">
        <w:rPr>
          <w:rFonts w:ascii="Century Gothic" w:hAnsi="Century Gothic" w:cs="Arial"/>
          <w:sz w:val="22"/>
          <w:szCs w:val="22"/>
        </w:rPr>
        <w:t>Separation causes anxiety</w:t>
      </w:r>
      <w:r w:rsidR="00113BFD" w:rsidRPr="00F25300">
        <w:rPr>
          <w:rFonts w:ascii="Century Gothic" w:hAnsi="Century Gothic" w:cs="Arial"/>
          <w:sz w:val="22"/>
          <w:szCs w:val="22"/>
        </w:rPr>
        <w:t xml:space="preserve"> in</w:t>
      </w:r>
      <w:r w:rsidRPr="00F25300">
        <w:rPr>
          <w:rFonts w:ascii="Century Gothic" w:hAnsi="Century Gothic" w:cs="Arial"/>
          <w:sz w:val="22"/>
          <w:szCs w:val="22"/>
        </w:rPr>
        <w:t xml:space="preserve"> two-year-olds</w:t>
      </w:r>
      <w:r w:rsidR="00113BFD" w:rsidRPr="00F25300">
        <w:rPr>
          <w:rFonts w:ascii="Century Gothic" w:hAnsi="Century Gothic" w:cs="Arial"/>
          <w:sz w:val="22"/>
          <w:szCs w:val="22"/>
        </w:rPr>
        <w:t>,</w:t>
      </w:r>
      <w:r w:rsidRPr="00F25300">
        <w:rPr>
          <w:rFonts w:ascii="Century Gothic" w:hAnsi="Century Gothic" w:cs="Arial"/>
          <w:sz w:val="22"/>
          <w:szCs w:val="22"/>
        </w:rPr>
        <w:t xml:space="preserve"> as they have no concept of where their </w:t>
      </w:r>
      <w:r w:rsidR="00A90973" w:rsidRPr="00F25300">
        <w:rPr>
          <w:rFonts w:ascii="Century Gothic" w:hAnsi="Century Gothic" w:cs="Arial"/>
          <w:sz w:val="22"/>
          <w:szCs w:val="22"/>
        </w:rPr>
        <w:t>parents</w:t>
      </w:r>
      <w:r w:rsidR="00E71C4A" w:rsidRPr="00F25300">
        <w:rPr>
          <w:rFonts w:ascii="Century Gothic" w:hAnsi="Century Gothic" w:cs="Arial"/>
          <w:sz w:val="22"/>
          <w:szCs w:val="22"/>
        </w:rPr>
        <w:t xml:space="preserve"> have gone</w:t>
      </w:r>
      <w:r w:rsidRPr="00F25300">
        <w:rPr>
          <w:rFonts w:ascii="Century Gothic" w:hAnsi="Century Gothic" w:cs="Arial"/>
          <w:sz w:val="22"/>
          <w:szCs w:val="22"/>
        </w:rPr>
        <w:t xml:space="preserve">. Parents should always </w:t>
      </w:r>
      <w:r w:rsidR="003D09FD" w:rsidRPr="00F25300">
        <w:rPr>
          <w:rFonts w:ascii="Century Gothic" w:hAnsi="Century Gothic" w:cs="Arial"/>
          <w:sz w:val="22"/>
          <w:szCs w:val="22"/>
        </w:rPr>
        <w:t xml:space="preserve">say </w:t>
      </w:r>
      <w:r w:rsidR="007C71F1" w:rsidRPr="00F25300">
        <w:rPr>
          <w:rFonts w:ascii="Century Gothic" w:hAnsi="Century Gothic" w:cs="Arial"/>
          <w:sz w:val="22"/>
          <w:szCs w:val="22"/>
        </w:rPr>
        <w:t>goodbye and</w:t>
      </w:r>
      <w:r w:rsidR="00113BFD" w:rsidRPr="00F25300">
        <w:rPr>
          <w:rFonts w:ascii="Century Gothic" w:hAnsi="Century Gothic" w:cs="Arial"/>
          <w:sz w:val="22"/>
          <w:szCs w:val="22"/>
        </w:rPr>
        <w:t xml:space="preserve"> tell the</w:t>
      </w:r>
      <w:r w:rsidR="00E71C4A" w:rsidRPr="00F25300">
        <w:rPr>
          <w:rFonts w:ascii="Century Gothic" w:hAnsi="Century Gothic" w:cs="Arial"/>
          <w:sz w:val="22"/>
          <w:szCs w:val="22"/>
        </w:rPr>
        <w:t>m</w:t>
      </w:r>
      <w:r w:rsidRPr="00F25300">
        <w:rPr>
          <w:rFonts w:ascii="Century Gothic" w:hAnsi="Century Gothic" w:cs="Arial"/>
          <w:sz w:val="22"/>
          <w:szCs w:val="22"/>
        </w:rPr>
        <w:t xml:space="preserve"> when they will </w:t>
      </w:r>
      <w:r w:rsidR="00E71C4A" w:rsidRPr="00F25300">
        <w:rPr>
          <w:rFonts w:ascii="Century Gothic" w:hAnsi="Century Gothic" w:cs="Arial"/>
          <w:sz w:val="22"/>
          <w:szCs w:val="22"/>
        </w:rPr>
        <w:t>return</w:t>
      </w:r>
      <w:r w:rsidR="00B77553" w:rsidRPr="00F25300">
        <w:rPr>
          <w:rFonts w:ascii="Century Gothic" w:hAnsi="Century Gothic" w:cs="Arial"/>
          <w:sz w:val="22"/>
          <w:szCs w:val="22"/>
        </w:rPr>
        <w:t>.</w:t>
      </w:r>
      <w:r w:rsidRPr="00F25300">
        <w:rPr>
          <w:rFonts w:ascii="Century Gothic" w:hAnsi="Century Gothic" w:cs="Arial"/>
          <w:sz w:val="22"/>
          <w:szCs w:val="22"/>
        </w:rPr>
        <w:t xml:space="preserve"> Patience with the p</w:t>
      </w:r>
      <w:r w:rsidR="00B77553" w:rsidRPr="00F25300">
        <w:rPr>
          <w:rFonts w:ascii="Century Gothic" w:hAnsi="Century Gothic" w:cs="Arial"/>
          <w:sz w:val="22"/>
          <w:szCs w:val="22"/>
        </w:rPr>
        <w:t>rocess will ensure children</w:t>
      </w:r>
      <w:r w:rsidRPr="00F25300">
        <w:rPr>
          <w:rFonts w:ascii="Century Gothic" w:hAnsi="Century Gothic" w:cs="Arial"/>
          <w:sz w:val="22"/>
          <w:szCs w:val="22"/>
        </w:rPr>
        <w:t xml:space="preserve"> are happy and eager to come to </w:t>
      </w:r>
      <w:r w:rsidR="007C71F1" w:rsidRPr="00F25300">
        <w:rPr>
          <w:rFonts w:ascii="Century Gothic" w:hAnsi="Century Gothic" w:cs="Arial"/>
          <w:sz w:val="22"/>
          <w:szCs w:val="22"/>
        </w:rPr>
        <w:t>play and</w:t>
      </w:r>
      <w:r w:rsidRPr="00F25300">
        <w:rPr>
          <w:rFonts w:ascii="Century Gothic" w:hAnsi="Century Gothic" w:cs="Arial"/>
          <w:sz w:val="22"/>
          <w:szCs w:val="22"/>
        </w:rPr>
        <w:t xml:space="preserve"> be cared for in the setting.</w:t>
      </w:r>
    </w:p>
    <w:p w14:paraId="20B3A052" w14:textId="71F60A5F" w:rsidR="00A060B1" w:rsidRPr="00F25300" w:rsidRDefault="007C71F1" w:rsidP="00F25300">
      <w:pPr>
        <w:spacing w:before="120" w:after="120"/>
        <w:rPr>
          <w:rFonts w:ascii="Century Gothic" w:hAnsi="Century Gothic" w:cs="Arial"/>
          <w:b/>
          <w:i/>
          <w:sz w:val="22"/>
          <w:szCs w:val="22"/>
        </w:rPr>
      </w:pPr>
      <w:r w:rsidRPr="00F25300">
        <w:rPr>
          <w:rFonts w:ascii="Century Gothic" w:hAnsi="Century Gothic" w:cs="Arial"/>
          <w:b/>
          <w:sz w:val="22"/>
          <w:szCs w:val="22"/>
        </w:rPr>
        <w:t xml:space="preserve">Three- and </w:t>
      </w:r>
      <w:r w:rsidR="00E2098A" w:rsidRPr="00F25300">
        <w:rPr>
          <w:rFonts w:ascii="Century Gothic" w:hAnsi="Century Gothic" w:cs="Arial"/>
          <w:b/>
          <w:sz w:val="22"/>
          <w:szCs w:val="22"/>
        </w:rPr>
        <w:t>f</w:t>
      </w:r>
      <w:r w:rsidRPr="00F25300">
        <w:rPr>
          <w:rFonts w:ascii="Century Gothic" w:hAnsi="Century Gothic" w:cs="Arial"/>
          <w:b/>
          <w:sz w:val="22"/>
          <w:szCs w:val="22"/>
        </w:rPr>
        <w:t>our-year-olds</w:t>
      </w:r>
    </w:p>
    <w:p w14:paraId="3E696150" w14:textId="77777777" w:rsidR="00A060B1" w:rsidRPr="00F25300" w:rsidRDefault="00C011BB" w:rsidP="00F25300">
      <w:pPr>
        <w:numPr>
          <w:ilvl w:val="0"/>
          <w:numId w:val="26"/>
        </w:numPr>
        <w:spacing w:before="120" w:after="120"/>
        <w:ind w:left="357" w:hanging="357"/>
        <w:rPr>
          <w:rFonts w:ascii="Century Gothic" w:hAnsi="Century Gothic" w:cs="Arial"/>
          <w:sz w:val="22"/>
          <w:szCs w:val="22"/>
        </w:rPr>
      </w:pPr>
      <w:r w:rsidRPr="00F25300">
        <w:rPr>
          <w:rFonts w:ascii="Century Gothic" w:hAnsi="Century Gothic" w:cs="Arial"/>
          <w:sz w:val="22"/>
          <w:szCs w:val="22"/>
        </w:rPr>
        <w:t>M</w:t>
      </w:r>
      <w:r w:rsidR="00A060B1" w:rsidRPr="00F25300">
        <w:rPr>
          <w:rFonts w:ascii="Century Gothic" w:hAnsi="Century Gothic" w:cs="Arial"/>
          <w:sz w:val="22"/>
          <w:szCs w:val="22"/>
        </w:rPr>
        <w:t>ost children of this age can move through the stages more quickly and confidently.</w:t>
      </w:r>
    </w:p>
    <w:p w14:paraId="509D412C" w14:textId="19D60B9C" w:rsidR="00A060B1" w:rsidRPr="00F25300" w:rsidRDefault="00BA0B5B" w:rsidP="00F25300">
      <w:pPr>
        <w:numPr>
          <w:ilvl w:val="0"/>
          <w:numId w:val="26"/>
        </w:numPr>
        <w:spacing w:before="120" w:after="120"/>
        <w:ind w:left="357" w:hanging="357"/>
        <w:rPr>
          <w:rFonts w:ascii="Century Gothic" w:hAnsi="Century Gothic" w:cs="Arial"/>
          <w:bCs/>
          <w:sz w:val="22"/>
          <w:szCs w:val="22"/>
        </w:rPr>
      </w:pPr>
      <w:r w:rsidRPr="00F25300">
        <w:rPr>
          <w:rFonts w:ascii="Century Gothic" w:hAnsi="Century Gothic" w:cs="Arial"/>
          <w:sz w:val="22"/>
          <w:szCs w:val="22"/>
        </w:rPr>
        <w:t xml:space="preserve">Some children </w:t>
      </w:r>
      <w:r w:rsidR="00A060B1" w:rsidRPr="00F25300">
        <w:rPr>
          <w:rFonts w:ascii="Century Gothic" w:hAnsi="Century Gothic" w:cs="Arial"/>
          <w:sz w:val="22"/>
          <w:szCs w:val="22"/>
        </w:rPr>
        <w:t xml:space="preserve">take </w:t>
      </w:r>
      <w:r w:rsidR="00F25300">
        <w:rPr>
          <w:rFonts w:ascii="Century Gothic" w:hAnsi="Century Gothic" w:cs="Arial"/>
          <w:sz w:val="22"/>
          <w:szCs w:val="22"/>
        </w:rPr>
        <w:t>longer, a plan will be discussed with parents with either the managers or key person.</w:t>
      </w:r>
    </w:p>
    <w:p w14:paraId="259E48E4" w14:textId="77777777" w:rsidR="00A060B1" w:rsidRPr="00F25300" w:rsidRDefault="00A90973" w:rsidP="00F25300">
      <w:pPr>
        <w:pStyle w:val="ListParagraph"/>
        <w:numPr>
          <w:ilvl w:val="0"/>
          <w:numId w:val="26"/>
        </w:numPr>
        <w:spacing w:before="120" w:after="120"/>
        <w:ind w:left="357" w:hanging="357"/>
        <w:contextualSpacing w:val="0"/>
        <w:rPr>
          <w:rFonts w:ascii="Century Gothic" w:hAnsi="Century Gothic" w:cs="Arial"/>
          <w:b/>
          <w:szCs w:val="22"/>
        </w:rPr>
      </w:pPr>
      <w:r w:rsidRPr="00F25300">
        <w:rPr>
          <w:rFonts w:ascii="Century Gothic" w:hAnsi="Century Gothic" w:cs="Arial"/>
          <w:szCs w:val="22"/>
        </w:rPr>
        <w:t>Parents</w:t>
      </w:r>
      <w:r w:rsidR="00A060B1" w:rsidRPr="00F25300">
        <w:rPr>
          <w:rFonts w:ascii="Century Gothic" w:hAnsi="Century Gothic" w:cs="Arial"/>
          <w:szCs w:val="22"/>
        </w:rPr>
        <w:t xml:space="preserve"> are encouraged to explain to their child where they are</w:t>
      </w:r>
      <w:r w:rsidR="00CB5099" w:rsidRPr="00F25300">
        <w:rPr>
          <w:rFonts w:ascii="Century Gothic" w:hAnsi="Century Gothic" w:cs="Arial"/>
          <w:szCs w:val="22"/>
        </w:rPr>
        <w:t xml:space="preserve"> going</w:t>
      </w:r>
      <w:r w:rsidR="00B073C6" w:rsidRPr="00F25300">
        <w:rPr>
          <w:rFonts w:ascii="Century Gothic" w:hAnsi="Century Gothic" w:cs="Arial"/>
          <w:szCs w:val="22"/>
        </w:rPr>
        <w:t>, and</w:t>
      </w:r>
      <w:r w:rsidR="00B854AC" w:rsidRPr="00F25300">
        <w:rPr>
          <w:rFonts w:ascii="Century Gothic" w:hAnsi="Century Gothic" w:cs="Arial"/>
          <w:szCs w:val="22"/>
        </w:rPr>
        <w:t xml:space="preserve"> that they will return</w:t>
      </w:r>
      <w:r w:rsidR="00A060B1" w:rsidRPr="00F25300">
        <w:rPr>
          <w:rFonts w:ascii="Century Gothic" w:hAnsi="Century Gothic" w:cs="Arial"/>
          <w:szCs w:val="22"/>
        </w:rPr>
        <w:t>.</w:t>
      </w:r>
    </w:p>
    <w:p w14:paraId="716A92F4" w14:textId="496FE534" w:rsidR="00FF5D85" w:rsidRPr="00F25300" w:rsidRDefault="009676C5" w:rsidP="00F25300">
      <w:pPr>
        <w:spacing w:before="120" w:after="120"/>
        <w:rPr>
          <w:rFonts w:ascii="Century Gothic" w:hAnsi="Century Gothic" w:cs="Arial"/>
          <w:b/>
          <w:sz w:val="22"/>
          <w:szCs w:val="22"/>
        </w:rPr>
      </w:pPr>
      <w:r w:rsidRPr="00F25300">
        <w:rPr>
          <w:rFonts w:ascii="Century Gothic" w:hAnsi="Century Gothic" w:cs="Arial"/>
          <w:b/>
          <w:sz w:val="22"/>
          <w:szCs w:val="22"/>
        </w:rPr>
        <w:t>For</w:t>
      </w:r>
      <w:r w:rsidR="00AA6B81" w:rsidRPr="00F25300">
        <w:rPr>
          <w:rFonts w:ascii="Century Gothic" w:hAnsi="Century Gothic" w:cs="Arial"/>
          <w:b/>
          <w:sz w:val="22"/>
          <w:szCs w:val="22"/>
        </w:rPr>
        <w:t xml:space="preserve"> </w:t>
      </w:r>
      <w:r w:rsidR="00FF5D85" w:rsidRPr="00F25300">
        <w:rPr>
          <w:rFonts w:ascii="Century Gothic" w:hAnsi="Century Gothic" w:cs="Arial"/>
          <w:b/>
          <w:sz w:val="22"/>
          <w:szCs w:val="22"/>
        </w:rPr>
        <w:t>children whose</w:t>
      </w:r>
      <w:r w:rsidR="00741399" w:rsidRPr="00F25300">
        <w:rPr>
          <w:rFonts w:ascii="Century Gothic" w:hAnsi="Century Gothic" w:cs="Arial"/>
          <w:b/>
          <w:sz w:val="22"/>
          <w:szCs w:val="22"/>
        </w:rPr>
        <w:t xml:space="preserve"> first language is not English</w:t>
      </w:r>
    </w:p>
    <w:p w14:paraId="7450237F" w14:textId="77777777" w:rsidR="00FF5D85" w:rsidRPr="00F25300" w:rsidRDefault="00FF5D85" w:rsidP="00F25300">
      <w:pPr>
        <w:numPr>
          <w:ilvl w:val="0"/>
          <w:numId w:val="77"/>
        </w:numPr>
        <w:spacing w:before="120" w:after="120"/>
        <w:rPr>
          <w:rFonts w:ascii="Century Gothic" w:hAnsi="Century Gothic" w:cs="Arial"/>
          <w:b/>
          <w:sz w:val="22"/>
          <w:szCs w:val="22"/>
        </w:rPr>
      </w:pPr>
      <w:r w:rsidRPr="00F25300">
        <w:rPr>
          <w:rFonts w:ascii="Century Gothic" w:hAnsi="Century Gothic" w:cs="Arial"/>
          <w:sz w:val="22"/>
          <w:szCs w:val="22"/>
        </w:rPr>
        <w:t>For many children learning English as an addit</w:t>
      </w:r>
      <w:r w:rsidR="00741399" w:rsidRPr="00F25300">
        <w:rPr>
          <w:rFonts w:ascii="Century Gothic" w:hAnsi="Century Gothic" w:cs="Arial"/>
          <w:sz w:val="22"/>
          <w:szCs w:val="22"/>
        </w:rPr>
        <w:t xml:space="preserve">ional language, the </w:t>
      </w:r>
      <w:r w:rsidRPr="00F25300">
        <w:rPr>
          <w:rFonts w:ascii="Century Gothic" w:hAnsi="Century Gothic" w:cs="Arial"/>
          <w:sz w:val="22"/>
          <w:szCs w:val="22"/>
        </w:rPr>
        <w:t xml:space="preserve">stage of </w:t>
      </w:r>
      <w:r w:rsidRPr="00F25300">
        <w:rPr>
          <w:rFonts w:ascii="Century Gothic" w:hAnsi="Century Gothic" w:cs="Arial"/>
          <w:bCs/>
          <w:sz w:val="22"/>
          <w:szCs w:val="22"/>
        </w:rPr>
        <w:t>proximity</w:t>
      </w:r>
      <w:r w:rsidR="00741399" w:rsidRPr="00F25300">
        <w:rPr>
          <w:rFonts w:ascii="Century Gothic" w:hAnsi="Century Gothic" w:cs="Arial"/>
          <w:sz w:val="22"/>
          <w:szCs w:val="22"/>
        </w:rPr>
        <w:t xml:space="preserve"> </w:t>
      </w:r>
      <w:r w:rsidRPr="00F25300">
        <w:rPr>
          <w:rFonts w:ascii="Century Gothic" w:hAnsi="Century Gothic" w:cs="Arial"/>
          <w:sz w:val="22"/>
          <w:szCs w:val="22"/>
        </w:rPr>
        <w:t>take</w:t>
      </w:r>
      <w:r w:rsidR="00741399" w:rsidRPr="00F25300">
        <w:rPr>
          <w:rFonts w:ascii="Century Gothic" w:hAnsi="Century Gothic" w:cs="Arial"/>
          <w:sz w:val="22"/>
          <w:szCs w:val="22"/>
        </w:rPr>
        <w:t>s</w:t>
      </w:r>
      <w:r w:rsidRPr="00F25300">
        <w:rPr>
          <w:rFonts w:ascii="Century Gothic" w:hAnsi="Century Gothic" w:cs="Arial"/>
          <w:sz w:val="22"/>
          <w:szCs w:val="22"/>
        </w:rPr>
        <w:t xml:space="preserve"> longer as the child is dependent upon the parents’</w:t>
      </w:r>
      <w:r w:rsidR="00B854AC" w:rsidRPr="00F25300">
        <w:rPr>
          <w:rFonts w:ascii="Century Gothic" w:hAnsi="Century Gothic" w:cs="Arial"/>
          <w:sz w:val="22"/>
          <w:szCs w:val="22"/>
        </w:rPr>
        <w:t xml:space="preserve"> </w:t>
      </w:r>
      <w:r w:rsidRPr="00F25300">
        <w:rPr>
          <w:rFonts w:ascii="Century Gothic" w:hAnsi="Century Gothic" w:cs="Arial"/>
          <w:sz w:val="22"/>
          <w:szCs w:val="22"/>
        </w:rPr>
        <w:t>input to make sense of what is going on.</w:t>
      </w:r>
    </w:p>
    <w:p w14:paraId="386D5432" w14:textId="77777777" w:rsidR="00FF5D85" w:rsidRPr="00F25300" w:rsidRDefault="00FF5D85"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lastRenderedPageBreak/>
        <w:t>If the pare</w:t>
      </w:r>
      <w:r w:rsidR="00741399" w:rsidRPr="00F25300">
        <w:rPr>
          <w:rFonts w:ascii="Century Gothic" w:hAnsi="Century Gothic" w:cs="Arial"/>
          <w:sz w:val="22"/>
          <w:szCs w:val="22"/>
        </w:rPr>
        <w:t xml:space="preserve">nt does not speak </w:t>
      </w:r>
      <w:r w:rsidRPr="00F25300">
        <w:rPr>
          <w:rFonts w:ascii="Century Gothic" w:hAnsi="Century Gothic" w:cs="Arial"/>
          <w:sz w:val="22"/>
          <w:szCs w:val="22"/>
        </w:rPr>
        <w:t xml:space="preserve">English, </w:t>
      </w:r>
      <w:r w:rsidR="00741399" w:rsidRPr="00F25300">
        <w:rPr>
          <w:rFonts w:ascii="Century Gothic" w:hAnsi="Century Gothic" w:cs="Arial"/>
          <w:sz w:val="22"/>
          <w:szCs w:val="22"/>
        </w:rPr>
        <w:t xml:space="preserve">efforts are </w:t>
      </w:r>
      <w:r w:rsidR="00946015" w:rsidRPr="00F25300">
        <w:rPr>
          <w:rFonts w:ascii="Century Gothic" w:hAnsi="Century Gothic" w:cs="Arial"/>
          <w:sz w:val="22"/>
          <w:szCs w:val="22"/>
        </w:rPr>
        <w:t xml:space="preserve">made to source </w:t>
      </w:r>
      <w:r w:rsidRPr="00F25300">
        <w:rPr>
          <w:rFonts w:ascii="Century Gothic" w:hAnsi="Century Gothic" w:cs="Arial"/>
          <w:sz w:val="22"/>
          <w:szCs w:val="22"/>
        </w:rPr>
        <w:t>a</w:t>
      </w:r>
      <w:r w:rsidR="00946015" w:rsidRPr="00F25300">
        <w:rPr>
          <w:rFonts w:ascii="Century Gothic" w:hAnsi="Century Gothic" w:cs="Arial"/>
          <w:sz w:val="22"/>
          <w:szCs w:val="22"/>
        </w:rPr>
        <w:t>n interpreter</w:t>
      </w:r>
      <w:r w:rsidR="00741399" w:rsidRPr="00F25300">
        <w:rPr>
          <w:rFonts w:ascii="Century Gothic" w:hAnsi="Century Gothic" w:cs="Arial"/>
          <w:sz w:val="22"/>
          <w:szCs w:val="22"/>
        </w:rPr>
        <w:t xml:space="preserve"> for </w:t>
      </w:r>
      <w:r w:rsidR="00B77553" w:rsidRPr="00F25300">
        <w:rPr>
          <w:rFonts w:ascii="Century Gothic" w:hAnsi="Century Gothic" w:cs="Arial"/>
          <w:sz w:val="22"/>
          <w:szCs w:val="22"/>
        </w:rPr>
        <w:t xml:space="preserve">induction; </w:t>
      </w:r>
      <w:r w:rsidRPr="00F25300">
        <w:rPr>
          <w:rFonts w:ascii="Century Gothic" w:hAnsi="Century Gothic" w:cs="Arial"/>
          <w:sz w:val="22"/>
          <w:szCs w:val="22"/>
        </w:rPr>
        <w:t>it will</w:t>
      </w:r>
      <w:r w:rsidR="00B77553" w:rsidRPr="00F25300">
        <w:rPr>
          <w:rFonts w:ascii="Century Gothic" w:hAnsi="Century Gothic" w:cs="Arial"/>
          <w:sz w:val="22"/>
          <w:szCs w:val="22"/>
        </w:rPr>
        <w:t xml:space="preserve"> be helpful for them </w:t>
      </w:r>
      <w:r w:rsidRPr="00F25300">
        <w:rPr>
          <w:rFonts w:ascii="Century Gothic" w:hAnsi="Century Gothic" w:cs="Arial"/>
          <w:sz w:val="22"/>
          <w:szCs w:val="22"/>
        </w:rPr>
        <w:t>to see around the setting and be clear about their role in interpret</w:t>
      </w:r>
      <w:r w:rsidR="00741399" w:rsidRPr="00F25300">
        <w:rPr>
          <w:rFonts w:ascii="Century Gothic" w:hAnsi="Century Gothic" w:cs="Arial"/>
          <w:sz w:val="22"/>
          <w:szCs w:val="22"/>
        </w:rPr>
        <w:t>ing in the play area.</w:t>
      </w:r>
    </w:p>
    <w:p w14:paraId="532FFA59" w14:textId="3519D7E1" w:rsidR="00FF5D85" w:rsidRPr="00F25300" w:rsidRDefault="00FF5D85"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 xml:space="preserve">The settling-in programme is explained to the </w:t>
      </w:r>
      <w:r w:rsidR="007C71F1" w:rsidRPr="00F25300">
        <w:rPr>
          <w:rFonts w:ascii="Century Gothic" w:hAnsi="Century Gothic" w:cs="Arial"/>
          <w:sz w:val="22"/>
          <w:szCs w:val="22"/>
        </w:rPr>
        <w:t>parent,</w:t>
      </w:r>
      <w:r w:rsidRPr="00F25300">
        <w:rPr>
          <w:rFonts w:ascii="Century Gothic" w:hAnsi="Century Gothic" w:cs="Arial"/>
          <w:sz w:val="22"/>
          <w:szCs w:val="22"/>
        </w:rPr>
        <w:t xml:space="preserve"> and it is emphasised how </w:t>
      </w:r>
      <w:r w:rsidR="00B854AC" w:rsidRPr="00F25300">
        <w:rPr>
          <w:rFonts w:ascii="Century Gothic" w:hAnsi="Century Gothic" w:cs="Arial"/>
          <w:sz w:val="22"/>
          <w:szCs w:val="22"/>
        </w:rPr>
        <w:t>important it is that they stay</w:t>
      </w:r>
      <w:r w:rsidRPr="00F25300">
        <w:rPr>
          <w:rFonts w:ascii="Century Gothic" w:hAnsi="Century Gothic" w:cs="Arial"/>
          <w:sz w:val="22"/>
          <w:szCs w:val="22"/>
        </w:rPr>
        <w:t xml:space="preserve"> with the child and talk</w:t>
      </w:r>
      <w:r w:rsidR="00B854AC" w:rsidRPr="00F25300">
        <w:rPr>
          <w:rFonts w:ascii="Century Gothic" w:hAnsi="Century Gothic" w:cs="Arial"/>
          <w:sz w:val="22"/>
          <w:szCs w:val="22"/>
        </w:rPr>
        <w:t xml:space="preserve"> to him/her in the</w:t>
      </w:r>
      <w:r w:rsidRPr="00F25300">
        <w:rPr>
          <w:rFonts w:ascii="Century Gothic" w:hAnsi="Century Gothic" w:cs="Arial"/>
          <w:sz w:val="22"/>
          <w:szCs w:val="22"/>
        </w:rPr>
        <w:t xml:space="preserve"> home language to be able to explain things. </w:t>
      </w:r>
    </w:p>
    <w:p w14:paraId="467686CE" w14:textId="3B7B914E" w:rsidR="00FF5D85" w:rsidRPr="00F25300" w:rsidRDefault="00FF5D85"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Through the interprete</w:t>
      </w:r>
      <w:r w:rsidR="00B77553" w:rsidRPr="00F25300">
        <w:rPr>
          <w:rFonts w:ascii="Century Gothic" w:hAnsi="Century Gothic" w:cs="Arial"/>
          <w:sz w:val="22"/>
          <w:szCs w:val="22"/>
        </w:rPr>
        <w:t xml:space="preserve">r, </w:t>
      </w:r>
      <w:r w:rsidR="003E59F4" w:rsidRPr="00F25300">
        <w:rPr>
          <w:rFonts w:ascii="Century Gothic" w:hAnsi="Century Gothic" w:cs="Arial"/>
          <w:sz w:val="22"/>
          <w:szCs w:val="22"/>
        </w:rPr>
        <w:t xml:space="preserve">the key person will try </w:t>
      </w:r>
      <w:r w:rsidR="00B77553" w:rsidRPr="00F25300">
        <w:rPr>
          <w:rFonts w:ascii="Century Gothic" w:hAnsi="Century Gothic" w:cs="Arial"/>
          <w:sz w:val="22"/>
          <w:szCs w:val="22"/>
        </w:rPr>
        <w:t xml:space="preserve">to gauge </w:t>
      </w:r>
      <w:r w:rsidRPr="00F25300">
        <w:rPr>
          <w:rFonts w:ascii="Century Gothic" w:hAnsi="Century Gothic" w:cs="Arial"/>
          <w:sz w:val="22"/>
          <w:szCs w:val="22"/>
        </w:rPr>
        <w:t>the</w:t>
      </w:r>
      <w:r w:rsidR="00B77553" w:rsidRPr="00F25300">
        <w:rPr>
          <w:rFonts w:ascii="Century Gothic" w:hAnsi="Century Gothic" w:cs="Arial"/>
          <w:sz w:val="22"/>
          <w:szCs w:val="22"/>
        </w:rPr>
        <w:t xml:space="preserve"> </w:t>
      </w:r>
      <w:r w:rsidRPr="00F25300">
        <w:rPr>
          <w:rFonts w:ascii="Century Gothic" w:hAnsi="Century Gothic" w:cs="Arial"/>
          <w:sz w:val="22"/>
          <w:szCs w:val="22"/>
        </w:rPr>
        <w:t>child’s level of skills in their ho</w:t>
      </w:r>
      <w:r w:rsidR="00B77553" w:rsidRPr="00F25300">
        <w:rPr>
          <w:rFonts w:ascii="Century Gothic" w:hAnsi="Century Gothic" w:cs="Arial"/>
          <w:sz w:val="22"/>
          <w:szCs w:val="22"/>
        </w:rPr>
        <w:t>me language; t</w:t>
      </w:r>
      <w:r w:rsidRPr="00F25300">
        <w:rPr>
          <w:rFonts w:ascii="Century Gothic" w:hAnsi="Century Gothic" w:cs="Arial"/>
          <w:sz w:val="22"/>
          <w:szCs w:val="22"/>
        </w:rPr>
        <w:t xml:space="preserve">his will give the key person an idea of the child’s interests and levels of understanding. </w:t>
      </w:r>
    </w:p>
    <w:p w14:paraId="64725373" w14:textId="77777777" w:rsidR="00FF5D85" w:rsidRPr="00F25300" w:rsidRDefault="00233DE2"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 xml:space="preserve">The </w:t>
      </w:r>
      <w:r w:rsidR="00FF5D85" w:rsidRPr="00F25300">
        <w:rPr>
          <w:rFonts w:ascii="Century Gothic" w:hAnsi="Century Gothic" w:cs="Arial"/>
          <w:sz w:val="22"/>
          <w:szCs w:val="22"/>
        </w:rPr>
        <w:t>need for the parent to converse in the child’s home language is important.</w:t>
      </w:r>
    </w:p>
    <w:p w14:paraId="413F1598" w14:textId="77777777" w:rsidR="00921029" w:rsidRPr="00F25300" w:rsidRDefault="00741399"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 xml:space="preserve">The key person makes </w:t>
      </w:r>
      <w:r w:rsidR="00FF5D85" w:rsidRPr="00F25300">
        <w:rPr>
          <w:rFonts w:ascii="Century Gothic" w:hAnsi="Century Gothic" w:cs="Arial"/>
          <w:sz w:val="22"/>
          <w:szCs w:val="22"/>
        </w:rPr>
        <w:t>the parent feel welcome using smiles and gestures.</w:t>
      </w:r>
    </w:p>
    <w:p w14:paraId="7F6DB908" w14:textId="42898536" w:rsidR="00FF5D85" w:rsidRPr="00F25300" w:rsidRDefault="00FF5D85"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With the parent, make a list of key words in the child’s home language</w:t>
      </w:r>
      <w:r w:rsidR="00E84CAF" w:rsidRPr="00F25300">
        <w:rPr>
          <w:rFonts w:ascii="Century Gothic" w:hAnsi="Century Gothic" w:cs="Arial"/>
          <w:sz w:val="22"/>
          <w:szCs w:val="22"/>
        </w:rPr>
        <w:t>;</w:t>
      </w:r>
      <w:r w:rsidRPr="00F25300">
        <w:rPr>
          <w:rFonts w:ascii="Century Gothic" w:hAnsi="Century Gothic" w:cs="Arial"/>
          <w:sz w:val="22"/>
          <w:szCs w:val="22"/>
        </w:rPr>
        <w:t xml:space="preserve"> sometimes it is useful to write the word as you would pronounce it.</w:t>
      </w:r>
      <w:r w:rsidR="00233DE2" w:rsidRPr="00F25300">
        <w:rPr>
          <w:rFonts w:ascii="Century Gothic" w:hAnsi="Century Gothic" w:cs="Arial"/>
          <w:sz w:val="22"/>
          <w:szCs w:val="22"/>
        </w:rPr>
        <w:t xml:space="preserve"> </w:t>
      </w:r>
      <w:r w:rsidR="00E84CAF" w:rsidRPr="00F25300">
        <w:rPr>
          <w:rFonts w:ascii="Century Gothic" w:hAnsi="Century Gothic" w:cs="Arial"/>
          <w:sz w:val="22"/>
          <w:szCs w:val="22"/>
        </w:rPr>
        <w:t>T</w:t>
      </w:r>
      <w:r w:rsidRPr="00F25300">
        <w:rPr>
          <w:rFonts w:ascii="Century Gothic" w:hAnsi="Century Gothic" w:cs="Arial"/>
          <w:sz w:val="22"/>
          <w:szCs w:val="22"/>
        </w:rPr>
        <w:t xml:space="preserve">hese words </w:t>
      </w:r>
      <w:r w:rsidR="00E84CAF" w:rsidRPr="00F25300">
        <w:rPr>
          <w:rFonts w:ascii="Century Gothic" w:hAnsi="Century Gothic" w:cs="Arial"/>
          <w:sz w:val="22"/>
          <w:szCs w:val="22"/>
        </w:rPr>
        <w:t xml:space="preserve">will be used </w:t>
      </w:r>
      <w:r w:rsidRPr="00F25300">
        <w:rPr>
          <w:rFonts w:ascii="Century Gothic" w:hAnsi="Century Gothic" w:cs="Arial"/>
          <w:sz w:val="22"/>
          <w:szCs w:val="22"/>
        </w:rPr>
        <w:t>with the child and parent</w:t>
      </w:r>
      <w:r w:rsidR="00E84CAF" w:rsidRPr="00F25300">
        <w:rPr>
          <w:rFonts w:ascii="Century Gothic" w:hAnsi="Century Gothic" w:cs="Arial"/>
          <w:sz w:val="22"/>
          <w:szCs w:val="22"/>
        </w:rPr>
        <w:t>s will be addressed</w:t>
      </w:r>
      <w:r w:rsidRPr="00F25300">
        <w:rPr>
          <w:rFonts w:ascii="Century Gothic" w:hAnsi="Century Gothic" w:cs="Arial"/>
          <w:sz w:val="22"/>
          <w:szCs w:val="22"/>
        </w:rPr>
        <w:t xml:space="preserve"> with ‘hello’ and ‘goodbye’ in their language.</w:t>
      </w:r>
    </w:p>
    <w:p w14:paraId="07B0BEC8" w14:textId="0E81EA7B" w:rsidR="00FF5D85" w:rsidRPr="00F25300" w:rsidRDefault="00FF5D85"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F25300" w:rsidRDefault="001F2D73" w:rsidP="00F25300">
      <w:pPr>
        <w:numPr>
          <w:ilvl w:val="0"/>
          <w:numId w:val="77"/>
        </w:numPr>
        <w:spacing w:before="120" w:after="120"/>
        <w:rPr>
          <w:rFonts w:ascii="Century Gothic" w:hAnsi="Century Gothic" w:cs="Arial"/>
          <w:sz w:val="22"/>
          <w:szCs w:val="22"/>
        </w:rPr>
      </w:pPr>
      <w:r w:rsidRPr="00F25300">
        <w:rPr>
          <w:rFonts w:ascii="Century Gothic" w:hAnsi="Century Gothic" w:cs="Arial"/>
          <w:sz w:val="22"/>
          <w:szCs w:val="22"/>
        </w:rPr>
        <w:t>C</w:t>
      </w:r>
      <w:r w:rsidR="00741399" w:rsidRPr="00F25300">
        <w:rPr>
          <w:rFonts w:ascii="Century Gothic" w:hAnsi="Century Gothic" w:cs="Arial"/>
          <w:sz w:val="22"/>
          <w:szCs w:val="22"/>
        </w:rPr>
        <w:t>hild</w:t>
      </w:r>
      <w:r w:rsidRPr="00F25300">
        <w:rPr>
          <w:rFonts w:ascii="Century Gothic" w:hAnsi="Century Gothic" w:cs="Arial"/>
          <w:sz w:val="22"/>
          <w:szCs w:val="22"/>
        </w:rPr>
        <w:t>ren will be spoken to</w:t>
      </w:r>
      <w:r w:rsidR="00741399" w:rsidRPr="00F25300">
        <w:rPr>
          <w:rFonts w:ascii="Century Gothic" w:hAnsi="Century Gothic" w:cs="Arial"/>
          <w:sz w:val="22"/>
          <w:szCs w:val="22"/>
        </w:rPr>
        <w:t xml:space="preserve"> as </w:t>
      </w:r>
      <w:r w:rsidRPr="00F25300">
        <w:rPr>
          <w:rFonts w:ascii="Century Gothic" w:hAnsi="Century Gothic" w:cs="Arial"/>
          <w:sz w:val="22"/>
          <w:szCs w:val="22"/>
        </w:rPr>
        <w:t>per</w:t>
      </w:r>
      <w:r w:rsidR="00741399" w:rsidRPr="00F25300">
        <w:rPr>
          <w:rFonts w:ascii="Century Gothic" w:hAnsi="Century Gothic" w:cs="Arial"/>
          <w:sz w:val="22"/>
          <w:szCs w:val="22"/>
        </w:rPr>
        <w:t xml:space="preserve"> any other child, using</w:t>
      </w:r>
      <w:r w:rsidR="00FF5D85" w:rsidRPr="00F25300">
        <w:rPr>
          <w:rFonts w:ascii="Century Gothic" w:hAnsi="Century Gothic" w:cs="Arial"/>
          <w:sz w:val="22"/>
          <w:szCs w:val="22"/>
        </w:rPr>
        <w:t xml:space="preserve"> gestures and facial expressions to</w:t>
      </w:r>
      <w:r w:rsidR="00741399" w:rsidRPr="00F25300">
        <w:rPr>
          <w:rFonts w:ascii="Century Gothic" w:hAnsi="Century Gothic" w:cs="Arial"/>
          <w:sz w:val="22"/>
          <w:szCs w:val="22"/>
        </w:rPr>
        <w:t xml:space="preserve"> help.</w:t>
      </w:r>
    </w:p>
    <w:p w14:paraId="1BCCF938" w14:textId="43881C97" w:rsidR="004B7E3E" w:rsidRPr="00F25300" w:rsidRDefault="004B7E3E" w:rsidP="00F25300">
      <w:pPr>
        <w:spacing w:before="120" w:after="120"/>
        <w:ind w:left="360"/>
        <w:rPr>
          <w:rFonts w:ascii="Century Gothic" w:hAnsi="Century Gothic" w:cs="Arial"/>
          <w:bCs/>
          <w:sz w:val="22"/>
          <w:szCs w:val="22"/>
        </w:rPr>
      </w:pPr>
      <w:bookmarkStart w:id="0" w:name="_GoBack"/>
      <w:bookmarkEnd w:id="0"/>
    </w:p>
    <w:sectPr w:rsidR="004B7E3E" w:rsidRPr="00F25300" w:rsidSect="008B40BF">
      <w:head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D994" w14:textId="77777777" w:rsidR="008E22A0" w:rsidRDefault="008E22A0" w:rsidP="003C7A9F">
      <w:r>
        <w:separator/>
      </w:r>
    </w:p>
  </w:endnote>
  <w:endnote w:type="continuationSeparator" w:id="0">
    <w:p w14:paraId="2D78D7FC" w14:textId="77777777" w:rsidR="008E22A0" w:rsidRDefault="008E22A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95D5" w14:textId="77777777" w:rsidR="008E22A0" w:rsidRDefault="008E22A0" w:rsidP="003C7A9F">
      <w:r>
        <w:separator/>
      </w:r>
    </w:p>
  </w:footnote>
  <w:footnote w:type="continuationSeparator" w:id="0">
    <w:p w14:paraId="3E3EE235" w14:textId="77777777" w:rsidR="008E22A0" w:rsidRDefault="008E22A0" w:rsidP="003C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4C48" w14:textId="6428880C" w:rsidR="00F25300" w:rsidRDefault="00F25300" w:rsidP="00F25300">
    <w:pPr>
      <w:pStyle w:val="Header"/>
      <w:jc w:val="center"/>
    </w:pPr>
    <w:r>
      <w:rPr>
        <w:noProof/>
        <w:lang w:val="en-GB" w:eastAsia="en-GB"/>
      </w:rPr>
      <w:drawing>
        <wp:inline distT="0" distB="0" distL="0" distR="0" wp14:anchorId="01F8194B" wp14:editId="56476F32">
          <wp:extent cx="138430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440" cy="1384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56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762BE"/>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5AC6"/>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3C06"/>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22A0"/>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5300"/>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5300"/>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710128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9019E9D4-7EF2-4B72-864B-6207E14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0EDA22-B428-4932-9D0B-2208DDB4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 account</cp:lastModifiedBy>
  <cp:revision>2</cp:revision>
  <cp:lastPrinted>2018-05-03T18:57:00Z</cp:lastPrinted>
  <dcterms:created xsi:type="dcterms:W3CDTF">2023-08-15T14:40:00Z</dcterms:created>
  <dcterms:modified xsi:type="dcterms:W3CDTF">2023-08-15T14:40:00Z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