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82" w:rsidRPr="00D066E5" w:rsidRDefault="00621C82" w:rsidP="00621C82">
      <w:pPr>
        <w:spacing w:before="120" w:after="120" w:line="360" w:lineRule="auto"/>
        <w:rPr>
          <w:rFonts w:ascii="Century Gothic" w:hAnsi="Century Gothic" w:cs="Arial"/>
          <w:sz w:val="28"/>
        </w:rPr>
      </w:pPr>
      <w:bookmarkStart w:id="0" w:name="_GoBack"/>
      <w:r>
        <w:rPr>
          <w:rFonts w:ascii="Century Gothic" w:hAnsi="Century Gothic" w:cs="Arial"/>
          <w:sz w:val="28"/>
        </w:rPr>
        <w:t>15</w:t>
      </w:r>
      <w:r w:rsidRPr="00D066E5">
        <w:rPr>
          <w:rFonts w:ascii="Century Gothic" w:hAnsi="Century Gothic" w:cs="Arial"/>
          <w:sz w:val="28"/>
        </w:rPr>
        <w:tab/>
      </w:r>
      <w:r w:rsidR="00C433AC">
        <w:rPr>
          <w:rFonts w:ascii="Century Gothic" w:hAnsi="Century Gothic" w:cs="Arial"/>
          <w:sz w:val="28"/>
        </w:rPr>
        <w:t>Working in Partnership with Parents and other Agencies</w:t>
      </w:r>
      <w:r>
        <w:rPr>
          <w:rFonts w:ascii="Century Gothic" w:hAnsi="Century Gothic" w:cs="Arial"/>
          <w:sz w:val="28"/>
        </w:rPr>
        <w:t xml:space="preserve"> </w:t>
      </w:r>
      <w:r w:rsidRPr="00D066E5">
        <w:rPr>
          <w:rFonts w:ascii="Century Gothic" w:hAnsi="Century Gothic" w:cs="Arial"/>
          <w:sz w:val="28"/>
        </w:rPr>
        <w:t xml:space="preserve"> </w:t>
      </w:r>
    </w:p>
    <w:p w:rsidR="00621C82" w:rsidRPr="00B96697" w:rsidRDefault="00621C82" w:rsidP="00621C82">
      <w:pPr>
        <w:spacing w:before="120" w:after="120" w:line="360" w:lineRule="auto"/>
        <w:rPr>
          <w:rFonts w:ascii="Century Gothic" w:hAnsi="Century Gothic" w:cs="Arial"/>
          <w:b/>
        </w:rPr>
      </w:pPr>
      <w:r>
        <w:rPr>
          <w:rFonts w:ascii="Century Gothic" w:hAnsi="Century Gothic" w:cs="Arial"/>
          <w:b/>
        </w:rPr>
        <w:t>15</w:t>
      </w:r>
      <w:r w:rsidRPr="00D066E5">
        <w:rPr>
          <w:rFonts w:ascii="Century Gothic" w:hAnsi="Century Gothic" w:cs="Arial"/>
          <w:b/>
        </w:rPr>
        <w:t>.0</w:t>
      </w:r>
      <w:r>
        <w:rPr>
          <w:rFonts w:ascii="Century Gothic" w:hAnsi="Century Gothic" w:cs="Arial"/>
          <w:b/>
        </w:rPr>
        <w:t>2</w:t>
      </w:r>
      <w:r w:rsidRPr="00D066E5">
        <w:rPr>
          <w:rFonts w:ascii="Century Gothic" w:hAnsi="Century Gothic" w:cs="Arial"/>
          <w:b/>
        </w:rPr>
        <w:tab/>
      </w:r>
      <w:r>
        <w:rPr>
          <w:rFonts w:ascii="Century Gothic" w:hAnsi="Century Gothic" w:cs="Arial"/>
          <w:b/>
        </w:rPr>
        <w:t>Working in Partnership with other Agencies</w:t>
      </w:r>
    </w:p>
    <w:bookmarkEnd w:id="0"/>
    <w:p w:rsidR="00165A6F" w:rsidRPr="00165A6F" w:rsidRDefault="00165A6F" w:rsidP="00165A6F">
      <w:pPr>
        <w:jc w:val="both"/>
        <w:rPr>
          <w:rFonts w:ascii="Century Gothic" w:hAnsi="Century Gothic" w:cs="Arial"/>
          <w:b/>
          <w:sz w:val="20"/>
          <w:szCs w:val="20"/>
        </w:rPr>
      </w:pPr>
    </w:p>
    <w:p w:rsidR="00165A6F" w:rsidRPr="00165A6F" w:rsidRDefault="00165A6F" w:rsidP="00165A6F">
      <w:pPr>
        <w:jc w:val="both"/>
        <w:rPr>
          <w:rFonts w:ascii="Century Gothic" w:hAnsi="Century Gothic" w:cs="Arial"/>
          <w:b/>
          <w:sz w:val="20"/>
          <w:szCs w:val="20"/>
        </w:rPr>
      </w:pPr>
      <w:r w:rsidRPr="00165A6F">
        <w:rPr>
          <w:rFonts w:ascii="Century Gothic" w:hAnsi="Century Gothic" w:cs="Arial"/>
          <w:sz w:val="20"/>
          <w:szCs w:val="20"/>
        </w:rPr>
        <w:t>We work in partnership with local and national agencies to promote the well-being of all children</w:t>
      </w:r>
      <w:r w:rsidRPr="00165A6F">
        <w:rPr>
          <w:rFonts w:ascii="Century Gothic" w:hAnsi="Century Gothic" w:cs="Arial"/>
          <w:b/>
          <w:sz w:val="20"/>
          <w:szCs w:val="20"/>
        </w:rPr>
        <w:t>.</w:t>
      </w:r>
    </w:p>
    <w:p w:rsidR="00165A6F" w:rsidRPr="00165A6F" w:rsidRDefault="00165A6F" w:rsidP="00165A6F">
      <w:pPr>
        <w:jc w:val="both"/>
        <w:rPr>
          <w:rFonts w:ascii="Century Gothic" w:hAnsi="Century Gothic" w:cs="Arial"/>
          <w:b/>
          <w:sz w:val="20"/>
          <w:szCs w:val="20"/>
        </w:rPr>
      </w:pPr>
    </w:p>
    <w:p w:rsidR="00165A6F" w:rsidRPr="00165A6F" w:rsidRDefault="00165A6F" w:rsidP="00165A6F">
      <w:pPr>
        <w:jc w:val="both"/>
        <w:rPr>
          <w:rFonts w:ascii="Century Gothic" w:hAnsi="Century Gothic" w:cs="Arial"/>
          <w:b/>
          <w:sz w:val="20"/>
          <w:szCs w:val="20"/>
          <w:u w:val="single"/>
        </w:rPr>
      </w:pPr>
      <w:r w:rsidRPr="00165A6F">
        <w:rPr>
          <w:rFonts w:ascii="Century Gothic" w:hAnsi="Century Gothic" w:cs="Arial"/>
          <w:b/>
          <w:sz w:val="20"/>
          <w:szCs w:val="20"/>
          <w:u w:val="single"/>
        </w:rPr>
        <w:t>Procedures</w:t>
      </w:r>
    </w:p>
    <w:p w:rsidR="00165A6F" w:rsidRPr="00165A6F" w:rsidRDefault="00165A6F" w:rsidP="00165A6F">
      <w:pPr>
        <w:jc w:val="both"/>
        <w:rPr>
          <w:rFonts w:ascii="Century Gothic" w:hAnsi="Century Gothic" w:cs="Arial"/>
          <w:b/>
          <w:sz w:val="20"/>
          <w:szCs w:val="20"/>
        </w:rPr>
      </w:pP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We work in partnership, or in tandem with, local and national agencies to promote the well-being of children.</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Procedures are in place for the sharing of information about children and families with other agencies. These are set out in the Information Sharing Policy, Safeguarding Children, Young People and Vulnerable Adults Policy and the Special Educational Needs Support for Children Policy.</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Information shared by other agencies with us is regarded as third party information. This is also kept in confidence and not shared without consent from that agency.</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When working in partnership with staff from other agencies, we make those individuals welcome in the setting and their professional roles are respected.</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We follow the protocols for working with agencies, for example on child protection.</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Staff from other agencies do not have unsupervised access to the child they are visiting in the setting and do not</w:t>
      </w:r>
      <w:r w:rsidR="00B77885">
        <w:rPr>
          <w:rFonts w:ascii="Century Gothic" w:hAnsi="Century Gothic" w:cs="Arial"/>
          <w:sz w:val="20"/>
          <w:szCs w:val="20"/>
        </w:rPr>
        <w:t xml:space="preserve"> have access to any other children</w:t>
      </w:r>
      <w:r w:rsidRPr="00165A6F">
        <w:rPr>
          <w:rFonts w:ascii="Century Gothic" w:hAnsi="Century Gothic" w:cs="Arial"/>
          <w:sz w:val="20"/>
          <w:szCs w:val="20"/>
        </w:rPr>
        <w:t xml:space="preserve"> during their visit.</w:t>
      </w:r>
    </w:p>
    <w:p w:rsidR="00165A6F" w:rsidRP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Our staff do not casually share information or seek informal advice about any named child/family.</w:t>
      </w:r>
    </w:p>
    <w:p w:rsidR="00165A6F" w:rsidRDefault="00165A6F" w:rsidP="00165A6F">
      <w:pPr>
        <w:numPr>
          <w:ilvl w:val="0"/>
          <w:numId w:val="30"/>
        </w:numPr>
        <w:jc w:val="both"/>
        <w:rPr>
          <w:rFonts w:ascii="Century Gothic" w:hAnsi="Century Gothic" w:cs="Arial"/>
          <w:sz w:val="20"/>
          <w:szCs w:val="20"/>
        </w:rPr>
      </w:pPr>
      <w:r w:rsidRPr="00165A6F">
        <w:rPr>
          <w:rFonts w:ascii="Century Gothic" w:hAnsi="Century Gothic" w:cs="Arial"/>
          <w:sz w:val="20"/>
          <w:szCs w:val="20"/>
        </w:rPr>
        <w:t>When necessary, we consult with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00621C82" w:rsidRDefault="00621C82" w:rsidP="00165A6F">
      <w:pPr>
        <w:numPr>
          <w:ilvl w:val="0"/>
          <w:numId w:val="30"/>
        </w:numPr>
        <w:jc w:val="both"/>
        <w:rPr>
          <w:rFonts w:ascii="Century Gothic" w:hAnsi="Century Gothic" w:cs="Arial"/>
          <w:sz w:val="20"/>
          <w:szCs w:val="20"/>
        </w:rPr>
      </w:pPr>
      <w:r>
        <w:rPr>
          <w:rFonts w:ascii="Century Gothic" w:hAnsi="Century Gothic" w:cs="Arial"/>
          <w:sz w:val="20"/>
          <w:szCs w:val="20"/>
        </w:rPr>
        <w:t xml:space="preserve">Staff can help signpost parents and carers to agencies that may be able to offer help and support </w:t>
      </w:r>
      <w:proofErr w:type="spellStart"/>
      <w:r>
        <w:rPr>
          <w:rFonts w:ascii="Century Gothic" w:hAnsi="Century Gothic" w:cs="Arial"/>
          <w:sz w:val="20"/>
          <w:szCs w:val="20"/>
        </w:rPr>
        <w:t>eg</w:t>
      </w:r>
      <w:proofErr w:type="spellEnd"/>
      <w:r>
        <w:rPr>
          <w:rFonts w:ascii="Century Gothic" w:hAnsi="Century Gothic" w:cs="Arial"/>
          <w:sz w:val="20"/>
          <w:szCs w:val="20"/>
        </w:rPr>
        <w:t xml:space="preserve">. Speech and Language referrals. </w:t>
      </w:r>
    </w:p>
    <w:p w:rsidR="00621C82" w:rsidRPr="00165A6F" w:rsidRDefault="00621C82" w:rsidP="00165A6F">
      <w:pPr>
        <w:numPr>
          <w:ilvl w:val="0"/>
          <w:numId w:val="30"/>
        </w:numPr>
        <w:jc w:val="both"/>
        <w:rPr>
          <w:rFonts w:ascii="Century Gothic" w:hAnsi="Century Gothic" w:cs="Arial"/>
          <w:sz w:val="20"/>
          <w:szCs w:val="20"/>
        </w:rPr>
      </w:pPr>
      <w:r>
        <w:rPr>
          <w:rFonts w:ascii="Century Gothic" w:hAnsi="Century Gothic" w:cs="Arial"/>
          <w:sz w:val="20"/>
          <w:szCs w:val="20"/>
        </w:rPr>
        <w:t xml:space="preserve">Once a child has been seen by an external agency a copy of the report will be supplied to the Pre School managers. This will then be filed in the child's folder. </w:t>
      </w:r>
    </w:p>
    <w:p w:rsidR="00165A6F" w:rsidRPr="00165A6F" w:rsidRDefault="00165A6F" w:rsidP="00165A6F">
      <w:pPr>
        <w:jc w:val="both"/>
        <w:rPr>
          <w:rFonts w:ascii="Century Gothic" w:hAnsi="Century Gothic" w:cs="Arial"/>
          <w:sz w:val="20"/>
          <w:szCs w:val="20"/>
        </w:rPr>
      </w:pPr>
    </w:p>
    <w:p w:rsidR="00165A6F" w:rsidRPr="00165A6F" w:rsidRDefault="00165A6F" w:rsidP="00165A6F">
      <w:pPr>
        <w:jc w:val="both"/>
        <w:rPr>
          <w:rFonts w:ascii="Century Gothic" w:hAnsi="Century Gothic" w:cs="Arial"/>
          <w:sz w:val="20"/>
          <w:szCs w:val="20"/>
        </w:rPr>
      </w:pPr>
    </w:p>
    <w:p w:rsidR="00FD5D66" w:rsidRPr="00083564" w:rsidRDefault="00FD5D66" w:rsidP="00165A6F">
      <w:pPr>
        <w:jc w:val="center"/>
        <w:rPr>
          <w:rFonts w:ascii="Century Gothic" w:hAnsi="Century Gothic"/>
          <w:sz w:val="20"/>
          <w:szCs w:val="20"/>
        </w:rPr>
      </w:pPr>
    </w:p>
    <w:sectPr w:rsidR="00FD5D66" w:rsidRPr="0008356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FC" w:rsidRDefault="00E55DFC" w:rsidP="00966CA8">
      <w:r>
        <w:separator/>
      </w:r>
    </w:p>
  </w:endnote>
  <w:endnote w:type="continuationSeparator" w:id="0">
    <w:p w:rsidR="00E55DFC" w:rsidRDefault="00E55DFC"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FC" w:rsidRDefault="00E55DFC" w:rsidP="00966CA8">
      <w:r>
        <w:separator/>
      </w:r>
    </w:p>
  </w:footnote>
  <w:footnote w:type="continuationSeparator" w:id="0">
    <w:p w:rsidR="00E55DFC" w:rsidRDefault="00E55DFC"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B77885" w:rsidP="00966CA8">
    <w:pPr>
      <w:pStyle w:val="Header"/>
      <w:jc w:val="center"/>
    </w:pPr>
    <w:r>
      <w:rPr>
        <w:noProof/>
        <w:lang w:eastAsia="en-GB"/>
      </w:rPr>
      <w:drawing>
        <wp:inline distT="0" distB="0" distL="0" distR="0" wp14:anchorId="022764C9" wp14:editId="3C522EE3">
          <wp:extent cx="1111250" cy="1111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ABB"/>
    <w:multiLevelType w:val="hybridMultilevel"/>
    <w:tmpl w:val="5E2AEF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B013E"/>
    <w:multiLevelType w:val="hybridMultilevel"/>
    <w:tmpl w:val="89F621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C775D"/>
    <w:multiLevelType w:val="hybridMultilevel"/>
    <w:tmpl w:val="F8DCCC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2549C"/>
    <w:multiLevelType w:val="hybridMultilevel"/>
    <w:tmpl w:val="669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E128C0"/>
    <w:multiLevelType w:val="hybridMultilevel"/>
    <w:tmpl w:val="196E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86647"/>
    <w:multiLevelType w:val="hybridMultilevel"/>
    <w:tmpl w:val="09A09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56669"/>
    <w:multiLevelType w:val="hybridMultilevel"/>
    <w:tmpl w:val="0F188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C4B25"/>
    <w:multiLevelType w:val="hybridMultilevel"/>
    <w:tmpl w:val="0F3A7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00DBE"/>
    <w:multiLevelType w:val="hybridMultilevel"/>
    <w:tmpl w:val="7D163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2A42"/>
    <w:multiLevelType w:val="hybridMultilevel"/>
    <w:tmpl w:val="B6B490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27"/>
  </w:num>
  <w:num w:numId="4">
    <w:abstractNumId w:val="17"/>
  </w:num>
  <w:num w:numId="5">
    <w:abstractNumId w:val="6"/>
  </w:num>
  <w:num w:numId="6">
    <w:abstractNumId w:val="18"/>
  </w:num>
  <w:num w:numId="7">
    <w:abstractNumId w:val="23"/>
  </w:num>
  <w:num w:numId="8">
    <w:abstractNumId w:val="16"/>
  </w:num>
  <w:num w:numId="9">
    <w:abstractNumId w:val="14"/>
  </w:num>
  <w:num w:numId="10">
    <w:abstractNumId w:val="8"/>
  </w:num>
  <w:num w:numId="11">
    <w:abstractNumId w:val="28"/>
  </w:num>
  <w:num w:numId="12">
    <w:abstractNumId w:val="15"/>
  </w:num>
  <w:num w:numId="13">
    <w:abstractNumId w:val="26"/>
  </w:num>
  <w:num w:numId="14">
    <w:abstractNumId w:val="24"/>
  </w:num>
  <w:num w:numId="15">
    <w:abstractNumId w:val="11"/>
  </w:num>
  <w:num w:numId="16">
    <w:abstractNumId w:val="3"/>
  </w:num>
  <w:num w:numId="17">
    <w:abstractNumId w:val="5"/>
  </w:num>
  <w:num w:numId="18">
    <w:abstractNumId w:val="7"/>
  </w:num>
  <w:num w:numId="19">
    <w:abstractNumId w:val="19"/>
  </w:num>
  <w:num w:numId="20">
    <w:abstractNumId w:val="13"/>
  </w:num>
  <w:num w:numId="21">
    <w:abstractNumId w:val="22"/>
  </w:num>
  <w:num w:numId="22">
    <w:abstractNumId w:val="12"/>
  </w:num>
  <w:num w:numId="23">
    <w:abstractNumId w:val="2"/>
  </w:num>
  <w:num w:numId="24">
    <w:abstractNumId w:val="20"/>
  </w:num>
  <w:num w:numId="25">
    <w:abstractNumId w:val="25"/>
  </w:num>
  <w:num w:numId="26">
    <w:abstractNumId w:val="0"/>
  </w:num>
  <w:num w:numId="27">
    <w:abstractNumId w:val="1"/>
  </w:num>
  <w:num w:numId="28">
    <w:abstractNumId w:val="10"/>
  </w:num>
  <w:num w:numId="29">
    <w:abstractNumId w:val="21"/>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65A6F"/>
    <w:rsid w:val="001D3D83"/>
    <w:rsid w:val="00200EAB"/>
    <w:rsid w:val="002519F4"/>
    <w:rsid w:val="002800FB"/>
    <w:rsid w:val="00297443"/>
    <w:rsid w:val="002B17E9"/>
    <w:rsid w:val="002C76FC"/>
    <w:rsid w:val="0034437D"/>
    <w:rsid w:val="0035075B"/>
    <w:rsid w:val="0036062C"/>
    <w:rsid w:val="00376A99"/>
    <w:rsid w:val="00385F11"/>
    <w:rsid w:val="00392D36"/>
    <w:rsid w:val="003B1D9F"/>
    <w:rsid w:val="003D4459"/>
    <w:rsid w:val="00423CEB"/>
    <w:rsid w:val="00440146"/>
    <w:rsid w:val="00495ADA"/>
    <w:rsid w:val="004A1BEF"/>
    <w:rsid w:val="004E249B"/>
    <w:rsid w:val="00572D5A"/>
    <w:rsid w:val="0058428E"/>
    <w:rsid w:val="006112FF"/>
    <w:rsid w:val="00621C82"/>
    <w:rsid w:val="00681E52"/>
    <w:rsid w:val="006B7A10"/>
    <w:rsid w:val="006F5560"/>
    <w:rsid w:val="007159E4"/>
    <w:rsid w:val="00716B3F"/>
    <w:rsid w:val="00775E92"/>
    <w:rsid w:val="00796C55"/>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82B9A"/>
    <w:rsid w:val="009A34EE"/>
    <w:rsid w:val="009B2879"/>
    <w:rsid w:val="009E1CA8"/>
    <w:rsid w:val="009E4571"/>
    <w:rsid w:val="009F5D02"/>
    <w:rsid w:val="00A53086"/>
    <w:rsid w:val="00A84EFB"/>
    <w:rsid w:val="00A90511"/>
    <w:rsid w:val="00AB7FD4"/>
    <w:rsid w:val="00B7287A"/>
    <w:rsid w:val="00B77885"/>
    <w:rsid w:val="00B9140E"/>
    <w:rsid w:val="00B97CBA"/>
    <w:rsid w:val="00BC50C3"/>
    <w:rsid w:val="00C04E04"/>
    <w:rsid w:val="00C06225"/>
    <w:rsid w:val="00C14652"/>
    <w:rsid w:val="00C433AC"/>
    <w:rsid w:val="00D65648"/>
    <w:rsid w:val="00DA0ED8"/>
    <w:rsid w:val="00DA60F4"/>
    <w:rsid w:val="00DC4A21"/>
    <w:rsid w:val="00DC54EE"/>
    <w:rsid w:val="00DD4B4F"/>
    <w:rsid w:val="00E51A0C"/>
    <w:rsid w:val="00E55DF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2023-07-04T14:06:00Z</dcterms:created>
  <dcterms:modified xsi:type="dcterms:W3CDTF">2023-08-17T09:20:00Z</dcterms:modified>
</cp:coreProperties>
</file>